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58" w:rsidRPr="00DD2258" w:rsidRDefault="00DD2258" w:rsidP="00DD2258">
      <w:pPr>
        <w:jc w:val="center"/>
        <w:rPr>
          <w:rFonts w:ascii="宋体" w:eastAsia="宋体" w:hAnsi="宋体" w:cs="Times New Roman"/>
          <w:b/>
          <w:sz w:val="44"/>
          <w:szCs w:val="44"/>
        </w:rPr>
      </w:pPr>
    </w:p>
    <w:p w:rsidR="00DD2258" w:rsidRPr="00DD2258" w:rsidRDefault="00DD2258" w:rsidP="00DD2258">
      <w:pPr>
        <w:jc w:val="center"/>
        <w:rPr>
          <w:rFonts w:ascii="宋体" w:eastAsia="宋体" w:hAnsi="宋体" w:cs="Times New Roman"/>
          <w:b/>
          <w:sz w:val="44"/>
          <w:szCs w:val="44"/>
        </w:rPr>
      </w:pPr>
    </w:p>
    <w:p w:rsidR="00DD2258" w:rsidRPr="00DD2258" w:rsidRDefault="00DD2258" w:rsidP="00DD2258">
      <w:pPr>
        <w:jc w:val="center"/>
        <w:rPr>
          <w:rFonts w:ascii="宋体" w:eastAsia="宋体" w:hAnsi="宋体" w:cs="Times New Roman"/>
          <w:b/>
          <w:sz w:val="44"/>
          <w:szCs w:val="44"/>
        </w:rPr>
      </w:pPr>
      <w:r w:rsidRPr="00DD2258">
        <w:rPr>
          <w:rFonts w:ascii="宋体" w:eastAsia="宋体" w:hAnsi="宋体" w:cs="Times New Roman" w:hint="eastAsia"/>
          <w:b/>
          <w:sz w:val="44"/>
          <w:szCs w:val="44"/>
        </w:rPr>
        <w:t>机动车保险理赔基础指标第1号</w:t>
      </w:r>
    </w:p>
    <w:p w:rsidR="00DD2258" w:rsidRPr="00DD2258" w:rsidRDefault="00DD2258" w:rsidP="00DD2258">
      <w:pPr>
        <w:jc w:val="center"/>
        <w:rPr>
          <w:rFonts w:ascii="宋体" w:eastAsia="宋体" w:hAnsi="宋体" w:cs="Times New Roman"/>
          <w:b/>
          <w:sz w:val="44"/>
          <w:szCs w:val="44"/>
        </w:rPr>
      </w:pPr>
      <w:r w:rsidRPr="00DD2258">
        <w:rPr>
          <w:rFonts w:ascii="宋体" w:eastAsia="宋体" w:hAnsi="宋体" w:cs="Times New Roman" w:hint="eastAsia"/>
          <w:b/>
          <w:sz w:val="44"/>
          <w:szCs w:val="44"/>
        </w:rPr>
        <w:t>（试行）</w:t>
      </w:r>
    </w:p>
    <w:p w:rsidR="00DD2258" w:rsidRPr="00DD2258" w:rsidRDefault="00DD2258" w:rsidP="00DD2258">
      <w:pPr>
        <w:jc w:val="center"/>
        <w:rPr>
          <w:rFonts w:ascii="宋体" w:eastAsia="宋体" w:hAnsi="宋体" w:cs="Times New Roman"/>
          <w:b/>
          <w:sz w:val="44"/>
          <w:szCs w:val="44"/>
        </w:rPr>
      </w:pPr>
    </w:p>
    <w:p w:rsidR="00DD2258" w:rsidRPr="00DD2258" w:rsidRDefault="00DD2258" w:rsidP="00DD2258">
      <w:pPr>
        <w:jc w:val="center"/>
        <w:rPr>
          <w:rFonts w:ascii="宋体" w:eastAsia="宋体" w:hAnsi="宋体" w:cs="Times New Roman"/>
          <w:b/>
          <w:sz w:val="44"/>
          <w:szCs w:val="44"/>
        </w:rPr>
      </w:pPr>
    </w:p>
    <w:p w:rsidR="00DD2258" w:rsidRPr="00DD2258" w:rsidRDefault="00DD2258" w:rsidP="00DD2258">
      <w:pPr>
        <w:jc w:val="center"/>
        <w:rPr>
          <w:rFonts w:ascii="宋体" w:eastAsia="宋体" w:hAnsi="宋体" w:cs="Times New Roman"/>
          <w:b/>
          <w:sz w:val="44"/>
          <w:szCs w:val="44"/>
        </w:rPr>
      </w:pPr>
    </w:p>
    <w:p w:rsidR="00DD2258" w:rsidRPr="00DD2258" w:rsidRDefault="00DD2258" w:rsidP="00DD2258">
      <w:pPr>
        <w:jc w:val="center"/>
        <w:rPr>
          <w:rFonts w:ascii="宋体" w:eastAsia="宋体" w:hAnsi="宋体" w:cs="Times New Roman"/>
          <w:b/>
          <w:sz w:val="44"/>
          <w:szCs w:val="44"/>
        </w:rPr>
      </w:pPr>
    </w:p>
    <w:p w:rsidR="00DD2258" w:rsidRPr="00DD2258" w:rsidRDefault="00DD2258" w:rsidP="00DD2258">
      <w:pPr>
        <w:jc w:val="center"/>
        <w:rPr>
          <w:rFonts w:ascii="宋体" w:eastAsia="宋体" w:hAnsi="宋体" w:cs="Times New Roman"/>
          <w:b/>
          <w:sz w:val="44"/>
          <w:szCs w:val="44"/>
        </w:rPr>
      </w:pPr>
    </w:p>
    <w:p w:rsidR="00DD2258" w:rsidRPr="00DD2258" w:rsidRDefault="00DD2258" w:rsidP="00DD2258">
      <w:pPr>
        <w:jc w:val="center"/>
        <w:rPr>
          <w:rFonts w:ascii="宋体" w:eastAsia="宋体" w:hAnsi="宋体" w:cs="Times New Roman"/>
          <w:b/>
          <w:sz w:val="44"/>
          <w:szCs w:val="44"/>
        </w:rPr>
      </w:pPr>
    </w:p>
    <w:p w:rsidR="00DD2258" w:rsidRPr="00DD2258" w:rsidRDefault="00DD2258" w:rsidP="00DD2258">
      <w:pPr>
        <w:autoSpaceDE w:val="0"/>
        <w:autoSpaceDN w:val="0"/>
        <w:jc w:val="left"/>
        <w:rPr>
          <w:rFonts w:ascii="Calibri" w:eastAsia="宋体" w:hAnsi="Calibri" w:cs="SimSun-Identity-H"/>
          <w:szCs w:val="32"/>
        </w:rPr>
      </w:pPr>
    </w:p>
    <w:p w:rsidR="00DD2258" w:rsidRPr="00DD2258" w:rsidRDefault="00DD2258" w:rsidP="00DD2258">
      <w:pPr>
        <w:autoSpaceDE w:val="0"/>
        <w:autoSpaceDN w:val="0"/>
        <w:jc w:val="left"/>
        <w:rPr>
          <w:rFonts w:ascii="Calibri" w:eastAsia="宋体" w:hAnsi="Calibri" w:cs="SimSun-Identity-H"/>
          <w:szCs w:val="32"/>
        </w:rPr>
      </w:pPr>
    </w:p>
    <w:p w:rsidR="00DD2258" w:rsidRPr="00DD2258" w:rsidRDefault="00DD2258" w:rsidP="00DD2258">
      <w:pPr>
        <w:autoSpaceDE w:val="0"/>
        <w:autoSpaceDN w:val="0"/>
        <w:jc w:val="left"/>
        <w:rPr>
          <w:rFonts w:ascii="Calibri" w:eastAsia="宋体" w:hAnsi="Calibri" w:cs="SimSun-Identity-H"/>
          <w:szCs w:val="32"/>
        </w:rPr>
      </w:pPr>
    </w:p>
    <w:p w:rsidR="00DD2258" w:rsidRPr="00DD2258" w:rsidRDefault="00DD2258" w:rsidP="00DD2258">
      <w:pPr>
        <w:autoSpaceDE w:val="0"/>
        <w:autoSpaceDN w:val="0"/>
        <w:jc w:val="left"/>
        <w:rPr>
          <w:rFonts w:ascii="Calibri" w:eastAsia="宋体" w:hAnsi="Calibri" w:cs="SimSun-Identity-H"/>
          <w:szCs w:val="32"/>
        </w:rPr>
      </w:pPr>
    </w:p>
    <w:p w:rsidR="00DD2258" w:rsidRPr="00DD2258" w:rsidRDefault="00DD2258" w:rsidP="00DD2258">
      <w:pPr>
        <w:autoSpaceDE w:val="0"/>
        <w:autoSpaceDN w:val="0"/>
        <w:jc w:val="left"/>
        <w:rPr>
          <w:rFonts w:ascii="Calibri" w:eastAsia="宋体" w:hAnsi="Calibri" w:cs="SimSun-Identity-H"/>
          <w:szCs w:val="32"/>
        </w:rPr>
      </w:pPr>
    </w:p>
    <w:p w:rsidR="00DD2258" w:rsidRPr="00DD2258" w:rsidRDefault="00DD2258" w:rsidP="00DD2258">
      <w:pPr>
        <w:autoSpaceDE w:val="0"/>
        <w:autoSpaceDN w:val="0"/>
        <w:jc w:val="left"/>
        <w:rPr>
          <w:rFonts w:ascii="Calibri" w:eastAsia="宋体" w:hAnsi="Calibri" w:cs="SimSun-Identity-H"/>
          <w:szCs w:val="32"/>
        </w:rPr>
      </w:pPr>
    </w:p>
    <w:p w:rsidR="00DD2258" w:rsidRPr="00DD2258" w:rsidRDefault="00DD2258" w:rsidP="00DD2258">
      <w:pPr>
        <w:autoSpaceDE w:val="0"/>
        <w:autoSpaceDN w:val="0"/>
        <w:jc w:val="left"/>
        <w:rPr>
          <w:rFonts w:ascii="Calibri" w:eastAsia="宋体" w:hAnsi="Calibri" w:cs="SimSun-Identity-H"/>
          <w:szCs w:val="32"/>
        </w:rPr>
      </w:pPr>
    </w:p>
    <w:p w:rsidR="00DD2258" w:rsidRPr="00DD2258" w:rsidRDefault="00DD2258" w:rsidP="00DD2258">
      <w:pPr>
        <w:autoSpaceDE w:val="0"/>
        <w:autoSpaceDN w:val="0"/>
        <w:jc w:val="left"/>
        <w:rPr>
          <w:rFonts w:ascii="Calibri" w:eastAsia="宋体" w:hAnsi="Calibri" w:cs="SimSun-Identity-H"/>
          <w:szCs w:val="32"/>
        </w:rPr>
      </w:pPr>
    </w:p>
    <w:p w:rsidR="00DD2258" w:rsidRPr="00DD2258" w:rsidRDefault="00DD2258" w:rsidP="00DD2258">
      <w:pPr>
        <w:autoSpaceDE w:val="0"/>
        <w:autoSpaceDN w:val="0"/>
        <w:jc w:val="left"/>
        <w:rPr>
          <w:rFonts w:ascii="Calibri" w:eastAsia="宋体" w:hAnsi="Calibri" w:cs="SimSun-Identity-H"/>
          <w:szCs w:val="32"/>
        </w:rPr>
      </w:pPr>
    </w:p>
    <w:p w:rsidR="00DD2258" w:rsidRPr="00DD2258" w:rsidRDefault="00DD2258" w:rsidP="00DD2258">
      <w:pPr>
        <w:autoSpaceDE w:val="0"/>
        <w:autoSpaceDN w:val="0"/>
        <w:jc w:val="left"/>
        <w:rPr>
          <w:rFonts w:ascii="Calibri" w:eastAsia="宋体" w:hAnsi="Calibri" w:cs="SimSun-Identity-H"/>
          <w:szCs w:val="32"/>
        </w:rPr>
      </w:pPr>
    </w:p>
    <w:p w:rsidR="00DD2258" w:rsidRPr="00DD2258" w:rsidRDefault="00DD2258" w:rsidP="00DD2258">
      <w:pPr>
        <w:autoSpaceDE w:val="0"/>
        <w:autoSpaceDN w:val="0"/>
        <w:jc w:val="left"/>
        <w:rPr>
          <w:rFonts w:ascii="Calibri" w:eastAsia="宋体" w:hAnsi="Calibri" w:cs="SimSun-Identity-H"/>
          <w:szCs w:val="32"/>
        </w:rPr>
      </w:pPr>
    </w:p>
    <w:p w:rsidR="00DD2258" w:rsidRPr="00DD2258" w:rsidRDefault="00DD2258" w:rsidP="00DD2258">
      <w:pPr>
        <w:autoSpaceDE w:val="0"/>
        <w:autoSpaceDN w:val="0"/>
        <w:jc w:val="left"/>
        <w:rPr>
          <w:rFonts w:ascii="Calibri" w:eastAsia="宋体" w:hAnsi="Calibri" w:cs="SimSun-Identity-H"/>
          <w:szCs w:val="32"/>
        </w:rPr>
      </w:pPr>
    </w:p>
    <w:p w:rsidR="00DD2258" w:rsidRDefault="00DD2258" w:rsidP="00DD2258">
      <w:pPr>
        <w:autoSpaceDE w:val="0"/>
        <w:autoSpaceDN w:val="0"/>
        <w:jc w:val="left"/>
        <w:rPr>
          <w:rFonts w:ascii="Calibri" w:eastAsia="宋体" w:hAnsi="Calibri" w:cs="SimSun-Identity-H"/>
          <w:szCs w:val="32"/>
        </w:rPr>
      </w:pPr>
    </w:p>
    <w:p w:rsidR="00DD2258" w:rsidRPr="00DD2258" w:rsidRDefault="00DD2258" w:rsidP="00DD2258">
      <w:pPr>
        <w:autoSpaceDE w:val="0"/>
        <w:autoSpaceDN w:val="0"/>
        <w:jc w:val="left"/>
        <w:rPr>
          <w:rFonts w:ascii="Calibri" w:eastAsia="宋体" w:hAnsi="Calibri" w:cs="SimSun-Identity-H"/>
          <w:szCs w:val="32"/>
        </w:rPr>
      </w:pPr>
    </w:p>
    <w:p w:rsidR="00DD2258" w:rsidRPr="00DD2258" w:rsidRDefault="00DD2258" w:rsidP="00DD2258">
      <w:pPr>
        <w:autoSpaceDE w:val="0"/>
        <w:autoSpaceDN w:val="0"/>
        <w:jc w:val="left"/>
        <w:rPr>
          <w:rFonts w:ascii="Calibri" w:eastAsia="宋体" w:hAnsi="Calibri" w:cs="SimSun-Identity-H"/>
          <w:szCs w:val="32"/>
        </w:rPr>
      </w:pPr>
    </w:p>
    <w:p w:rsidR="00DD2258" w:rsidRPr="00DD2258" w:rsidRDefault="00DD2258" w:rsidP="00DD2258">
      <w:pPr>
        <w:jc w:val="center"/>
        <w:rPr>
          <w:rFonts w:ascii="宋体" w:eastAsia="宋体" w:hAnsi="宋体" w:cs="Times New Roman"/>
          <w:b/>
          <w:szCs w:val="32"/>
        </w:rPr>
      </w:pPr>
      <w:r w:rsidRPr="00DD2258">
        <w:rPr>
          <w:rFonts w:ascii="宋体" w:eastAsia="宋体" w:hAnsi="宋体" w:cs="Times New Roman" w:hint="eastAsia"/>
          <w:b/>
          <w:szCs w:val="32"/>
        </w:rPr>
        <w:t>中国保险监督管理委员会</w:t>
      </w:r>
    </w:p>
    <w:p w:rsidR="00DD2258" w:rsidRPr="00DD2258" w:rsidRDefault="00DD2258" w:rsidP="00DD2258">
      <w:pPr>
        <w:jc w:val="center"/>
        <w:rPr>
          <w:rFonts w:ascii="宋体" w:eastAsia="宋体" w:hAnsi="宋体" w:cs="Times New Roman"/>
          <w:b/>
          <w:szCs w:val="32"/>
        </w:rPr>
      </w:pPr>
      <w:r w:rsidRPr="00DD2258">
        <w:rPr>
          <w:rFonts w:ascii="宋体" w:eastAsia="宋体" w:hAnsi="宋体" w:cs="Times New Roman" w:hint="eastAsia"/>
          <w:b/>
          <w:szCs w:val="32"/>
        </w:rPr>
        <w:t>2015年2月</w:t>
      </w:r>
    </w:p>
    <w:p w:rsidR="00DD2258" w:rsidRDefault="00DD2258" w:rsidP="00DD2258">
      <w:pPr>
        <w:autoSpaceDE w:val="0"/>
        <w:autoSpaceDN w:val="0"/>
        <w:jc w:val="left"/>
        <w:outlineLvl w:val="0"/>
        <w:rPr>
          <w:rFonts w:ascii="Calibri" w:eastAsia="宋体" w:hAnsi="Calibri" w:cs="SimSun-Identity-H"/>
          <w:szCs w:val="32"/>
        </w:rPr>
      </w:pPr>
    </w:p>
    <w:p w:rsidR="00DD2258" w:rsidRDefault="00DD2258" w:rsidP="00DD2258">
      <w:pPr>
        <w:autoSpaceDE w:val="0"/>
        <w:autoSpaceDN w:val="0"/>
        <w:jc w:val="left"/>
        <w:outlineLvl w:val="0"/>
        <w:rPr>
          <w:rFonts w:ascii="Calibri" w:eastAsia="宋体" w:hAnsi="Calibri" w:cs="SimSun-Identity-H"/>
          <w:szCs w:val="32"/>
        </w:rPr>
      </w:pPr>
    </w:p>
    <w:p w:rsidR="00DD2258" w:rsidRDefault="00DD2258" w:rsidP="00DD2258">
      <w:pPr>
        <w:autoSpaceDE w:val="0"/>
        <w:autoSpaceDN w:val="0"/>
        <w:jc w:val="left"/>
        <w:outlineLvl w:val="0"/>
        <w:rPr>
          <w:rFonts w:ascii="Calibri" w:eastAsia="宋体" w:hAnsi="Calibri" w:cs="SimSun-Identity-H"/>
          <w:szCs w:val="32"/>
        </w:rPr>
      </w:pPr>
    </w:p>
    <w:p w:rsidR="00DD2258" w:rsidRPr="00DD2258" w:rsidRDefault="00DD2258" w:rsidP="00DD2258">
      <w:pPr>
        <w:autoSpaceDE w:val="0"/>
        <w:autoSpaceDN w:val="0"/>
        <w:jc w:val="left"/>
        <w:outlineLvl w:val="0"/>
        <w:rPr>
          <w:rFonts w:ascii="Calibri" w:eastAsia="宋体" w:hAnsi="Calibri" w:cs="SimSun-Identity-H"/>
          <w:szCs w:val="32"/>
        </w:rPr>
      </w:pPr>
    </w:p>
    <w:p w:rsidR="00DD2258" w:rsidRPr="00DD2258" w:rsidRDefault="00DD2258" w:rsidP="00DD2258">
      <w:pPr>
        <w:keepNext/>
        <w:keepLines/>
        <w:widowControl/>
        <w:spacing w:before="480" w:line="500" w:lineRule="exact"/>
        <w:jc w:val="center"/>
        <w:rPr>
          <w:rFonts w:ascii="Cambria" w:eastAsia="宋体" w:hAnsi="Cambria" w:cs="Times New Roman"/>
          <w:b/>
          <w:bCs/>
          <w:color w:val="365F91"/>
          <w:kern w:val="0"/>
          <w:sz w:val="36"/>
          <w:szCs w:val="36"/>
        </w:rPr>
      </w:pPr>
      <w:r w:rsidRPr="00DD2258">
        <w:rPr>
          <w:rFonts w:ascii="Cambria" w:eastAsia="宋体" w:hAnsi="Cambria" w:cs="Times New Roman"/>
          <w:b/>
          <w:bCs/>
          <w:color w:val="365F91"/>
          <w:kern w:val="0"/>
          <w:sz w:val="36"/>
          <w:szCs w:val="36"/>
          <w:lang w:val="zh-CN"/>
        </w:rPr>
        <w:lastRenderedPageBreak/>
        <w:t>目录</w:t>
      </w:r>
    </w:p>
    <w:p w:rsidR="00DD2258" w:rsidRPr="00DD2258" w:rsidRDefault="005950DB" w:rsidP="00DD2258">
      <w:pPr>
        <w:widowControl/>
        <w:tabs>
          <w:tab w:val="right" w:leader="dot" w:pos="8296"/>
        </w:tabs>
        <w:spacing w:line="560" w:lineRule="exact"/>
        <w:jc w:val="left"/>
        <w:rPr>
          <w:rFonts w:ascii="Calibri" w:eastAsia="宋体" w:hAnsi="Calibri" w:cs="Times New Roman"/>
          <w:noProof/>
          <w:sz w:val="28"/>
          <w:szCs w:val="28"/>
        </w:rPr>
      </w:pPr>
      <w:r w:rsidRPr="005950DB">
        <w:rPr>
          <w:rFonts w:ascii="Calibri" w:eastAsia="宋体" w:hAnsi="Calibri" w:cs="Times New Roman"/>
          <w:kern w:val="0"/>
          <w:sz w:val="22"/>
        </w:rPr>
        <w:fldChar w:fldCharType="begin"/>
      </w:r>
      <w:r w:rsidR="00DD2258" w:rsidRPr="00DD2258">
        <w:rPr>
          <w:rFonts w:ascii="Calibri" w:eastAsia="宋体" w:hAnsi="Calibri" w:cs="Times New Roman"/>
          <w:kern w:val="0"/>
          <w:sz w:val="22"/>
        </w:rPr>
        <w:instrText xml:space="preserve"> TOC \o "1-3" \h \z \u </w:instrText>
      </w:r>
      <w:r w:rsidRPr="005950DB">
        <w:rPr>
          <w:rFonts w:ascii="Calibri" w:eastAsia="宋体" w:hAnsi="Calibri" w:cs="Times New Roman"/>
          <w:kern w:val="0"/>
          <w:sz w:val="22"/>
        </w:rPr>
        <w:fldChar w:fldCharType="separate"/>
      </w:r>
      <w:hyperlink w:anchor="_Toc410809087" w:history="1">
        <w:r w:rsidR="00DD2258" w:rsidRPr="00DD2258">
          <w:rPr>
            <w:rFonts w:ascii="仿宋_GB2312" w:eastAsia="仿宋_GB2312" w:hAnsi="Calibri" w:cs="SimSun-Identity-H" w:hint="eastAsia"/>
            <w:b/>
            <w:noProof/>
            <w:color w:val="0000FF"/>
            <w:kern w:val="0"/>
            <w:sz w:val="28"/>
            <w:u w:val="single"/>
          </w:rPr>
          <w:t>编制说明</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_Toc410809087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3</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jc w:val="left"/>
        <w:rPr>
          <w:rFonts w:ascii="Calibri" w:eastAsia="宋体" w:hAnsi="Calibri" w:cs="Times New Roman"/>
          <w:noProof/>
          <w:sz w:val="28"/>
          <w:szCs w:val="28"/>
        </w:rPr>
      </w:pPr>
      <w:hyperlink w:anchor="_Toc410809088"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Ⅰ理赔效率类指标</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_Toc410809088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4</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ind w:left="221"/>
        <w:jc w:val="left"/>
        <w:rPr>
          <w:rFonts w:ascii="Calibri" w:eastAsia="宋体" w:hAnsi="Calibri" w:cs="Times New Roman"/>
          <w:noProof/>
          <w:sz w:val="28"/>
          <w:szCs w:val="28"/>
        </w:rPr>
      </w:pPr>
      <w:hyperlink w:anchor="_Toc410809089"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Ⅰ</w:t>
        </w:r>
        <w:r w:rsidR="00DD2258" w:rsidRPr="00DD2258">
          <w:rPr>
            <w:rFonts w:ascii="仿宋_GB2312" w:eastAsia="仿宋_GB2312" w:hAnsi="宋体" w:cs="Times New Roman"/>
            <w:b/>
            <w:noProof/>
            <w:color w:val="0000FF"/>
            <w:kern w:val="0"/>
            <w:sz w:val="28"/>
            <w:u w:val="single"/>
          </w:rPr>
          <w:t>-1</w:t>
        </w:r>
        <w:r w:rsidR="00DD2258" w:rsidRPr="00DD2258">
          <w:rPr>
            <w:rFonts w:ascii="仿宋_GB2312" w:eastAsia="仿宋_GB2312" w:hAnsi="宋体" w:cs="Times New Roman" w:hint="eastAsia"/>
            <w:b/>
            <w:noProof/>
            <w:color w:val="0000FF"/>
            <w:kern w:val="0"/>
            <w:sz w:val="28"/>
            <w:u w:val="single"/>
          </w:rPr>
          <w:t>：</w:t>
        </w:r>
        <w:r w:rsidR="00DD2258" w:rsidRPr="00DD2258">
          <w:rPr>
            <w:rFonts w:ascii="仿宋_GB2312" w:eastAsia="仿宋_GB2312" w:hAnsi="楷体" w:cs="宋体" w:hint="eastAsia"/>
            <w:b/>
            <w:noProof/>
            <w:color w:val="0000FF"/>
            <w:kern w:val="0"/>
            <w:sz w:val="28"/>
            <w:u w:val="single"/>
          </w:rPr>
          <w:t>案均报案支付周期</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_Toc410809089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4</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ind w:left="221"/>
        <w:jc w:val="left"/>
        <w:rPr>
          <w:rFonts w:ascii="Calibri" w:eastAsia="宋体" w:hAnsi="Calibri" w:cs="Times New Roman"/>
          <w:noProof/>
          <w:sz w:val="28"/>
          <w:szCs w:val="28"/>
        </w:rPr>
      </w:pPr>
      <w:hyperlink w:anchor="_Toc410809090"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Ⅰ</w:t>
        </w:r>
        <w:r w:rsidR="00DD2258" w:rsidRPr="00DD2258">
          <w:rPr>
            <w:rFonts w:ascii="仿宋_GB2312" w:eastAsia="仿宋_GB2312" w:hAnsi="宋体" w:cs="Times New Roman"/>
            <w:b/>
            <w:noProof/>
            <w:color w:val="0000FF"/>
            <w:kern w:val="0"/>
            <w:sz w:val="28"/>
            <w:u w:val="single"/>
          </w:rPr>
          <w:t xml:space="preserve">-2: </w:t>
        </w:r>
        <w:r w:rsidR="00DD2258" w:rsidRPr="00DD2258">
          <w:rPr>
            <w:rFonts w:ascii="仿宋_GB2312" w:eastAsia="仿宋_GB2312" w:hAnsi="宋体" w:cs="Times New Roman" w:hint="eastAsia"/>
            <w:b/>
            <w:noProof/>
            <w:color w:val="0000FF"/>
            <w:kern w:val="0"/>
            <w:sz w:val="28"/>
            <w:u w:val="single"/>
          </w:rPr>
          <w:t>案均报案理算周期</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_Toc410809090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4</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ind w:left="221"/>
        <w:jc w:val="left"/>
        <w:rPr>
          <w:rFonts w:ascii="Calibri" w:eastAsia="宋体" w:hAnsi="Calibri" w:cs="Times New Roman"/>
          <w:noProof/>
          <w:sz w:val="28"/>
          <w:szCs w:val="28"/>
        </w:rPr>
      </w:pPr>
      <w:hyperlink w:anchor="_Toc410809091"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Ⅰ</w:t>
        </w:r>
        <w:r w:rsidR="00DD2258" w:rsidRPr="00DD2258">
          <w:rPr>
            <w:rFonts w:ascii="仿宋_GB2312" w:eastAsia="仿宋_GB2312" w:hAnsi="宋体" w:cs="Times New Roman"/>
            <w:b/>
            <w:noProof/>
            <w:color w:val="0000FF"/>
            <w:kern w:val="0"/>
            <w:sz w:val="28"/>
            <w:u w:val="single"/>
          </w:rPr>
          <w:t xml:space="preserve">-3: </w:t>
        </w:r>
        <w:r w:rsidR="00DD2258" w:rsidRPr="00DD2258">
          <w:rPr>
            <w:rFonts w:ascii="仿宋_GB2312" w:eastAsia="仿宋_GB2312" w:hAnsi="楷体" w:cs="宋体" w:hint="eastAsia"/>
            <w:b/>
            <w:noProof/>
            <w:color w:val="0000FF"/>
            <w:kern w:val="0"/>
            <w:sz w:val="28"/>
            <w:u w:val="single"/>
          </w:rPr>
          <w:t>案均理算核赔周期</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_Toc410809091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4</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ind w:left="221"/>
        <w:jc w:val="left"/>
        <w:rPr>
          <w:rFonts w:ascii="Calibri" w:eastAsia="宋体" w:hAnsi="Calibri" w:cs="Times New Roman"/>
          <w:noProof/>
          <w:sz w:val="28"/>
          <w:szCs w:val="28"/>
        </w:rPr>
      </w:pPr>
      <w:hyperlink w:anchor="_Toc410809092"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Ⅰ</w:t>
        </w:r>
        <w:r w:rsidR="00DD2258" w:rsidRPr="00DD2258">
          <w:rPr>
            <w:rFonts w:ascii="仿宋_GB2312" w:eastAsia="仿宋_GB2312" w:hAnsi="宋体" w:cs="Times New Roman"/>
            <w:b/>
            <w:noProof/>
            <w:color w:val="0000FF"/>
            <w:kern w:val="0"/>
            <w:sz w:val="28"/>
            <w:u w:val="single"/>
          </w:rPr>
          <w:t xml:space="preserve">-4: </w:t>
        </w:r>
        <w:r w:rsidR="00DD2258" w:rsidRPr="00DD2258">
          <w:rPr>
            <w:rFonts w:ascii="仿宋_GB2312" w:eastAsia="仿宋_GB2312" w:hAnsi="楷体" w:cs="宋体" w:hint="eastAsia"/>
            <w:b/>
            <w:noProof/>
            <w:color w:val="0000FF"/>
            <w:kern w:val="0"/>
            <w:sz w:val="28"/>
            <w:u w:val="single"/>
          </w:rPr>
          <w:t>案均核赔支付周期</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_Toc410809092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5</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ind w:left="221"/>
        <w:jc w:val="left"/>
        <w:rPr>
          <w:rFonts w:ascii="Calibri" w:eastAsia="宋体" w:hAnsi="Calibri" w:cs="Times New Roman"/>
          <w:noProof/>
          <w:sz w:val="28"/>
          <w:szCs w:val="28"/>
        </w:rPr>
      </w:pPr>
      <w:hyperlink w:anchor="_Toc410809093"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Ⅰ</w:t>
        </w:r>
        <w:r w:rsidR="00DD2258" w:rsidRPr="00DD2258">
          <w:rPr>
            <w:rFonts w:ascii="仿宋_GB2312" w:eastAsia="仿宋_GB2312" w:hAnsi="宋体" w:cs="Times New Roman"/>
            <w:b/>
            <w:noProof/>
            <w:color w:val="0000FF"/>
            <w:kern w:val="0"/>
            <w:sz w:val="28"/>
            <w:u w:val="single"/>
          </w:rPr>
          <w:t xml:space="preserve">-5: </w:t>
        </w:r>
        <w:r w:rsidR="00DD2258" w:rsidRPr="00DD2258">
          <w:rPr>
            <w:rFonts w:ascii="仿宋_GB2312" w:eastAsia="仿宋_GB2312" w:hAnsi="楷体" w:cs="宋体" w:hint="eastAsia"/>
            <w:b/>
            <w:noProof/>
            <w:color w:val="0000FF"/>
            <w:kern w:val="0"/>
            <w:sz w:val="28"/>
            <w:u w:val="single"/>
          </w:rPr>
          <w:t>立案结案率</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_Toc410809093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5</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ind w:left="221"/>
        <w:jc w:val="left"/>
        <w:rPr>
          <w:rFonts w:ascii="Calibri" w:eastAsia="宋体" w:hAnsi="Calibri" w:cs="Times New Roman"/>
          <w:noProof/>
          <w:sz w:val="28"/>
          <w:szCs w:val="28"/>
        </w:rPr>
      </w:pPr>
      <w:hyperlink w:anchor="_Toc410809094"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Ⅰ</w:t>
        </w:r>
        <w:r w:rsidR="00DD2258" w:rsidRPr="00DD2258">
          <w:rPr>
            <w:rFonts w:ascii="仿宋_GB2312" w:eastAsia="仿宋_GB2312" w:hAnsi="宋体" w:cs="Times New Roman"/>
            <w:b/>
            <w:noProof/>
            <w:color w:val="0000FF"/>
            <w:kern w:val="0"/>
            <w:sz w:val="28"/>
            <w:u w:val="single"/>
          </w:rPr>
          <w:t>-6</w:t>
        </w:r>
        <w:r w:rsidR="00DD2258" w:rsidRPr="00DD2258">
          <w:rPr>
            <w:rFonts w:ascii="仿宋_GB2312" w:eastAsia="仿宋_GB2312" w:hAnsi="宋体" w:cs="Times New Roman" w:hint="eastAsia"/>
            <w:b/>
            <w:noProof/>
            <w:color w:val="0000FF"/>
            <w:kern w:val="0"/>
            <w:sz w:val="28"/>
            <w:u w:val="single"/>
          </w:rPr>
          <w:t>：</w:t>
        </w:r>
        <w:r w:rsidR="00DD2258" w:rsidRPr="00DD2258">
          <w:rPr>
            <w:rFonts w:ascii="仿宋_GB2312" w:eastAsia="仿宋_GB2312" w:hAnsi="楷体" w:cs="宋体" w:hint="eastAsia"/>
            <w:b/>
            <w:noProof/>
            <w:color w:val="0000FF"/>
            <w:kern w:val="0"/>
            <w:sz w:val="28"/>
            <w:u w:val="single"/>
          </w:rPr>
          <w:t>金额结案率</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_Toc410809094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6</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jc w:val="left"/>
        <w:rPr>
          <w:rFonts w:ascii="Calibri" w:eastAsia="宋体" w:hAnsi="Calibri" w:cs="Times New Roman"/>
          <w:noProof/>
          <w:sz w:val="28"/>
          <w:szCs w:val="28"/>
        </w:rPr>
      </w:pPr>
      <w:hyperlink w:anchor="_Toc410809095" w:history="1">
        <w:r w:rsidR="00DD2258" w:rsidRPr="00DD2258">
          <w:rPr>
            <w:rFonts w:ascii="楷体_GB2312" w:eastAsia="楷体_GB2312" w:hAnsi="楷体" w:cs="Times New Roman"/>
            <w:b/>
            <w:noProof/>
            <w:color w:val="0000FF"/>
            <w:kern w:val="0"/>
            <w:sz w:val="28"/>
            <w:u w:val="single"/>
          </w:rPr>
          <w:t>LP-</w:t>
        </w:r>
        <w:r w:rsidR="00DD2258" w:rsidRPr="00DD2258">
          <w:rPr>
            <w:rFonts w:ascii="楷体_GB2312" w:eastAsia="楷体_GB2312" w:hAnsi="楷体" w:cs="Times New Roman" w:hint="eastAsia"/>
            <w:b/>
            <w:noProof/>
            <w:color w:val="0000FF"/>
            <w:kern w:val="0"/>
            <w:sz w:val="28"/>
            <w:u w:val="single"/>
          </w:rPr>
          <w:t>Ⅱ理赔管控类指标</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_Toc410809095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7</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ind w:left="221"/>
        <w:jc w:val="left"/>
        <w:rPr>
          <w:rFonts w:ascii="Calibri" w:eastAsia="宋体" w:hAnsi="Calibri" w:cs="Times New Roman"/>
          <w:noProof/>
          <w:sz w:val="28"/>
          <w:szCs w:val="28"/>
        </w:rPr>
      </w:pPr>
      <w:hyperlink w:anchor="_Toc410809096"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Ⅱ</w:t>
        </w:r>
        <w:r w:rsidR="00DD2258" w:rsidRPr="00DD2258">
          <w:rPr>
            <w:rFonts w:ascii="仿宋_GB2312" w:eastAsia="仿宋_GB2312" w:hAnsi="宋体" w:cs="Times New Roman"/>
            <w:b/>
            <w:noProof/>
            <w:color w:val="0000FF"/>
            <w:kern w:val="0"/>
            <w:sz w:val="28"/>
            <w:u w:val="single"/>
          </w:rPr>
          <w:t>-1</w:t>
        </w:r>
        <w:r w:rsidR="00DD2258" w:rsidRPr="00DD2258">
          <w:rPr>
            <w:rFonts w:ascii="仿宋_GB2312" w:eastAsia="仿宋_GB2312" w:hAnsi="宋体" w:cs="Times New Roman" w:hint="eastAsia"/>
            <w:b/>
            <w:noProof/>
            <w:color w:val="0000FF"/>
            <w:kern w:val="0"/>
            <w:sz w:val="28"/>
            <w:u w:val="single"/>
          </w:rPr>
          <w:t>：</w:t>
        </w:r>
        <w:r w:rsidR="00DD2258" w:rsidRPr="00DD2258">
          <w:rPr>
            <w:rFonts w:ascii="仿宋_GB2312" w:eastAsia="仿宋_GB2312" w:hAnsi="楷体" w:cs="宋体" w:hint="eastAsia"/>
            <w:b/>
            <w:noProof/>
            <w:color w:val="0000FF"/>
            <w:kern w:val="0"/>
            <w:sz w:val="28"/>
            <w:u w:val="single"/>
          </w:rPr>
          <w:t>报案立案率</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_Toc410809096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7</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ind w:left="221"/>
        <w:jc w:val="left"/>
        <w:rPr>
          <w:rFonts w:ascii="Calibri" w:eastAsia="宋体" w:hAnsi="Calibri" w:cs="Times New Roman"/>
          <w:noProof/>
          <w:sz w:val="28"/>
          <w:szCs w:val="28"/>
        </w:rPr>
      </w:pPr>
      <w:hyperlink w:anchor="_Toc410809097"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Ⅱ</w:t>
        </w:r>
        <w:r w:rsidR="00DD2258" w:rsidRPr="00DD2258">
          <w:rPr>
            <w:rFonts w:ascii="仿宋_GB2312" w:eastAsia="仿宋_GB2312" w:hAnsi="宋体" w:cs="Times New Roman"/>
            <w:b/>
            <w:noProof/>
            <w:color w:val="0000FF"/>
            <w:kern w:val="0"/>
            <w:sz w:val="28"/>
            <w:u w:val="single"/>
          </w:rPr>
          <w:t>-2</w:t>
        </w:r>
        <w:r w:rsidR="00DD2258" w:rsidRPr="00DD2258">
          <w:rPr>
            <w:rFonts w:ascii="仿宋_GB2312" w:eastAsia="仿宋_GB2312" w:hAnsi="宋体" w:cs="Times New Roman" w:hint="eastAsia"/>
            <w:b/>
            <w:noProof/>
            <w:color w:val="0000FF"/>
            <w:kern w:val="0"/>
            <w:sz w:val="28"/>
            <w:u w:val="single"/>
          </w:rPr>
          <w:t>：系统强制立案率</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_Toc410809097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7</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ind w:left="221"/>
        <w:jc w:val="left"/>
        <w:rPr>
          <w:rFonts w:ascii="Calibri" w:eastAsia="宋体" w:hAnsi="Calibri" w:cs="Times New Roman"/>
          <w:noProof/>
          <w:sz w:val="28"/>
          <w:szCs w:val="28"/>
        </w:rPr>
      </w:pPr>
      <w:hyperlink w:anchor="_Toc410809098"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Ⅱ</w:t>
        </w:r>
        <w:r w:rsidR="00DD2258" w:rsidRPr="00DD2258">
          <w:rPr>
            <w:rFonts w:ascii="仿宋_GB2312" w:eastAsia="仿宋_GB2312" w:hAnsi="宋体" w:cs="Times New Roman"/>
            <w:b/>
            <w:noProof/>
            <w:color w:val="0000FF"/>
            <w:kern w:val="0"/>
            <w:sz w:val="28"/>
            <w:u w:val="single"/>
          </w:rPr>
          <w:t>-3</w:t>
        </w:r>
        <w:r w:rsidR="00DD2258" w:rsidRPr="00DD2258">
          <w:rPr>
            <w:rFonts w:ascii="仿宋_GB2312" w:eastAsia="仿宋_GB2312" w:hAnsi="宋体" w:cs="Times New Roman" w:hint="eastAsia"/>
            <w:b/>
            <w:noProof/>
            <w:color w:val="0000FF"/>
            <w:kern w:val="0"/>
            <w:sz w:val="28"/>
            <w:u w:val="single"/>
          </w:rPr>
          <w:t>：</w:t>
        </w:r>
        <w:r w:rsidR="00DD2258" w:rsidRPr="00DD2258">
          <w:rPr>
            <w:rFonts w:ascii="仿宋_GB2312" w:eastAsia="仿宋_GB2312" w:hAnsi="楷体" w:cs="宋体" w:hint="eastAsia"/>
            <w:b/>
            <w:noProof/>
            <w:color w:val="0000FF"/>
            <w:kern w:val="0"/>
            <w:sz w:val="28"/>
            <w:u w:val="single"/>
          </w:rPr>
          <w:t>赔案重开率（笔数</w:t>
        </w:r>
        <w:r w:rsidR="00DD2258" w:rsidRPr="00DD2258">
          <w:rPr>
            <w:rFonts w:ascii="仿宋_GB2312" w:eastAsia="仿宋_GB2312" w:hAnsi="楷体" w:cs="宋体"/>
            <w:b/>
            <w:noProof/>
            <w:color w:val="0000FF"/>
            <w:kern w:val="0"/>
            <w:sz w:val="28"/>
            <w:u w:val="single"/>
          </w:rPr>
          <w:t>/</w:t>
        </w:r>
        <w:r w:rsidR="00DD2258" w:rsidRPr="00DD2258">
          <w:rPr>
            <w:rFonts w:ascii="仿宋_GB2312" w:eastAsia="仿宋_GB2312" w:hAnsi="楷体" w:cs="宋体" w:hint="eastAsia"/>
            <w:b/>
            <w:noProof/>
            <w:color w:val="0000FF"/>
            <w:kern w:val="0"/>
            <w:sz w:val="28"/>
            <w:u w:val="single"/>
          </w:rPr>
          <w:t>金额）</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_Toc410809098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7</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ind w:left="221"/>
        <w:jc w:val="left"/>
        <w:rPr>
          <w:rFonts w:ascii="Calibri" w:eastAsia="宋体" w:hAnsi="Calibri" w:cs="Times New Roman"/>
          <w:noProof/>
          <w:sz w:val="28"/>
          <w:szCs w:val="28"/>
        </w:rPr>
      </w:pPr>
      <w:hyperlink w:anchor="_Toc410809099"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Ⅱ</w:t>
        </w:r>
        <w:r w:rsidR="00DD2258" w:rsidRPr="00DD2258">
          <w:rPr>
            <w:rFonts w:ascii="仿宋_GB2312" w:eastAsia="仿宋_GB2312" w:hAnsi="宋体" w:cs="Times New Roman"/>
            <w:b/>
            <w:noProof/>
            <w:color w:val="0000FF"/>
            <w:kern w:val="0"/>
            <w:sz w:val="28"/>
            <w:u w:val="single"/>
          </w:rPr>
          <w:t>-4</w:t>
        </w:r>
        <w:r w:rsidR="00DD2258" w:rsidRPr="00DD2258">
          <w:rPr>
            <w:rFonts w:ascii="仿宋_GB2312" w:eastAsia="仿宋_GB2312" w:hAnsi="宋体" w:cs="Times New Roman" w:hint="eastAsia"/>
            <w:b/>
            <w:noProof/>
            <w:color w:val="0000FF"/>
            <w:kern w:val="0"/>
            <w:sz w:val="28"/>
            <w:u w:val="single"/>
          </w:rPr>
          <w:t>：</w:t>
        </w:r>
        <w:r w:rsidR="00DD2258" w:rsidRPr="00DD2258">
          <w:rPr>
            <w:rFonts w:ascii="仿宋_GB2312" w:eastAsia="仿宋_GB2312" w:hAnsi="楷体" w:cs="宋体" w:hint="eastAsia"/>
            <w:b/>
            <w:noProof/>
            <w:color w:val="0000FF"/>
            <w:kern w:val="0"/>
            <w:sz w:val="28"/>
            <w:u w:val="single"/>
          </w:rPr>
          <w:t>估损（代数</w:t>
        </w:r>
        <w:r w:rsidR="00DD2258" w:rsidRPr="00DD2258">
          <w:rPr>
            <w:rFonts w:ascii="仿宋_GB2312" w:eastAsia="仿宋_GB2312" w:hAnsi="楷体" w:cs="宋体"/>
            <w:b/>
            <w:noProof/>
            <w:color w:val="0000FF"/>
            <w:kern w:val="0"/>
            <w:sz w:val="28"/>
            <w:u w:val="single"/>
          </w:rPr>
          <w:t>/</w:t>
        </w:r>
        <w:r w:rsidR="00DD2258" w:rsidRPr="00DD2258">
          <w:rPr>
            <w:rFonts w:ascii="仿宋_GB2312" w:eastAsia="仿宋_GB2312" w:hAnsi="楷体" w:cs="宋体" w:hint="eastAsia"/>
            <w:b/>
            <w:noProof/>
            <w:color w:val="0000FF"/>
            <w:kern w:val="0"/>
            <w:sz w:val="28"/>
            <w:u w:val="single"/>
          </w:rPr>
          <w:t>绝对）偏差率</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_Toc410809099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8</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ind w:left="221"/>
        <w:jc w:val="left"/>
        <w:rPr>
          <w:rFonts w:ascii="Calibri" w:eastAsia="宋体" w:hAnsi="Calibri" w:cs="Times New Roman"/>
          <w:noProof/>
          <w:sz w:val="28"/>
          <w:szCs w:val="28"/>
        </w:rPr>
      </w:pPr>
      <w:hyperlink w:anchor="_Toc410809100"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Ⅱ</w:t>
        </w:r>
        <w:r w:rsidR="00DD2258" w:rsidRPr="00DD2258">
          <w:rPr>
            <w:rFonts w:ascii="仿宋_GB2312" w:eastAsia="仿宋_GB2312" w:hAnsi="宋体" w:cs="Times New Roman"/>
            <w:b/>
            <w:noProof/>
            <w:color w:val="0000FF"/>
            <w:kern w:val="0"/>
            <w:sz w:val="28"/>
            <w:u w:val="single"/>
          </w:rPr>
          <w:t>-5</w:t>
        </w:r>
        <w:r w:rsidR="00DD2258" w:rsidRPr="00DD2258">
          <w:rPr>
            <w:rFonts w:ascii="仿宋_GB2312" w:eastAsia="仿宋_GB2312" w:hAnsi="宋体" w:cs="Times New Roman" w:hint="eastAsia"/>
            <w:b/>
            <w:noProof/>
            <w:color w:val="0000FF"/>
            <w:kern w:val="0"/>
            <w:sz w:val="28"/>
            <w:u w:val="single"/>
          </w:rPr>
          <w:t>：</w:t>
        </w:r>
        <w:r w:rsidR="00DD2258" w:rsidRPr="00DD2258">
          <w:rPr>
            <w:rFonts w:ascii="仿宋_GB2312" w:eastAsia="仿宋_GB2312" w:hAnsi="楷体" w:cs="宋体" w:hint="eastAsia"/>
            <w:b/>
            <w:noProof/>
            <w:color w:val="0000FF"/>
            <w:kern w:val="0"/>
            <w:sz w:val="28"/>
            <w:u w:val="single"/>
          </w:rPr>
          <w:t>零赔付结案率</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_Toc410809100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9</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ind w:left="221"/>
        <w:jc w:val="left"/>
        <w:rPr>
          <w:rFonts w:ascii="Calibri" w:eastAsia="宋体" w:hAnsi="Calibri" w:cs="Times New Roman"/>
          <w:noProof/>
          <w:sz w:val="28"/>
          <w:szCs w:val="28"/>
        </w:rPr>
      </w:pPr>
      <w:hyperlink w:anchor="_Toc410809101"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Ⅱ</w:t>
        </w:r>
        <w:r w:rsidR="00DD2258" w:rsidRPr="00DD2258">
          <w:rPr>
            <w:rFonts w:ascii="仿宋_GB2312" w:eastAsia="仿宋_GB2312" w:hAnsi="宋体" w:cs="Times New Roman"/>
            <w:b/>
            <w:noProof/>
            <w:color w:val="0000FF"/>
            <w:kern w:val="0"/>
            <w:sz w:val="28"/>
            <w:u w:val="single"/>
          </w:rPr>
          <w:t>-6</w:t>
        </w:r>
        <w:r w:rsidR="00DD2258" w:rsidRPr="00DD2258">
          <w:rPr>
            <w:rFonts w:ascii="仿宋_GB2312" w:eastAsia="仿宋_GB2312" w:hAnsi="宋体" w:cs="Times New Roman" w:hint="eastAsia"/>
            <w:b/>
            <w:noProof/>
            <w:color w:val="0000FF"/>
            <w:kern w:val="0"/>
            <w:sz w:val="28"/>
            <w:u w:val="single"/>
          </w:rPr>
          <w:t>：</w:t>
        </w:r>
        <w:r w:rsidR="00DD2258" w:rsidRPr="00DD2258">
          <w:rPr>
            <w:rFonts w:ascii="仿宋_GB2312" w:eastAsia="仿宋_GB2312" w:hAnsi="楷体" w:cs="宋体" w:hint="eastAsia"/>
            <w:b/>
            <w:noProof/>
            <w:color w:val="0000FF"/>
            <w:kern w:val="0"/>
            <w:sz w:val="28"/>
            <w:u w:val="single"/>
          </w:rPr>
          <w:t>报案注销率</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_Toc410809101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9</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ind w:left="221"/>
        <w:jc w:val="left"/>
        <w:rPr>
          <w:rFonts w:ascii="Calibri" w:eastAsia="宋体" w:hAnsi="Calibri" w:cs="Times New Roman"/>
          <w:noProof/>
          <w:sz w:val="28"/>
          <w:szCs w:val="28"/>
        </w:rPr>
      </w:pPr>
      <w:hyperlink w:anchor="_Toc410809102"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Ⅱ</w:t>
        </w:r>
        <w:r w:rsidR="00DD2258" w:rsidRPr="00DD2258">
          <w:rPr>
            <w:rFonts w:ascii="仿宋_GB2312" w:eastAsia="仿宋_GB2312" w:hAnsi="宋体" w:cs="Times New Roman"/>
            <w:b/>
            <w:noProof/>
            <w:color w:val="0000FF"/>
            <w:kern w:val="0"/>
            <w:sz w:val="28"/>
            <w:u w:val="single"/>
          </w:rPr>
          <w:t>-7</w:t>
        </w:r>
        <w:r w:rsidR="00DD2258" w:rsidRPr="00DD2258">
          <w:rPr>
            <w:rFonts w:ascii="仿宋_GB2312" w:eastAsia="仿宋_GB2312" w:hAnsi="宋体" w:cs="Times New Roman" w:hint="eastAsia"/>
            <w:b/>
            <w:noProof/>
            <w:color w:val="0000FF"/>
            <w:kern w:val="0"/>
            <w:sz w:val="28"/>
            <w:u w:val="single"/>
          </w:rPr>
          <w:t>：</w:t>
        </w:r>
        <w:r w:rsidR="00DD2258" w:rsidRPr="00DD2258">
          <w:rPr>
            <w:rFonts w:ascii="仿宋_GB2312" w:eastAsia="仿宋_GB2312" w:hAnsi="楷体" w:cs="宋体" w:hint="eastAsia"/>
            <w:b/>
            <w:noProof/>
            <w:color w:val="0000FF"/>
            <w:kern w:val="0"/>
            <w:sz w:val="28"/>
            <w:u w:val="single"/>
          </w:rPr>
          <w:t>立案注销率（笔数</w:t>
        </w:r>
        <w:r w:rsidR="00DD2258" w:rsidRPr="00DD2258">
          <w:rPr>
            <w:rFonts w:ascii="仿宋_GB2312" w:eastAsia="仿宋_GB2312" w:hAnsi="楷体" w:cs="宋体"/>
            <w:b/>
            <w:noProof/>
            <w:color w:val="0000FF"/>
            <w:kern w:val="0"/>
            <w:sz w:val="28"/>
            <w:u w:val="single"/>
          </w:rPr>
          <w:t>/</w:t>
        </w:r>
        <w:r w:rsidR="00DD2258" w:rsidRPr="00DD2258">
          <w:rPr>
            <w:rFonts w:ascii="仿宋_GB2312" w:eastAsia="仿宋_GB2312" w:hAnsi="楷体" w:cs="宋体" w:hint="eastAsia"/>
            <w:b/>
            <w:noProof/>
            <w:color w:val="0000FF"/>
            <w:kern w:val="0"/>
            <w:sz w:val="28"/>
            <w:u w:val="single"/>
          </w:rPr>
          <w:t>金额）</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_Toc410809102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10</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jc w:val="left"/>
        <w:rPr>
          <w:rFonts w:ascii="Calibri" w:eastAsia="宋体" w:hAnsi="Calibri" w:cs="Times New Roman"/>
          <w:noProof/>
          <w:sz w:val="28"/>
          <w:szCs w:val="28"/>
        </w:rPr>
      </w:pPr>
      <w:hyperlink w:anchor="_Toc410809103" w:history="1">
        <w:r w:rsidR="00DD2258" w:rsidRPr="00DD2258">
          <w:rPr>
            <w:rFonts w:ascii="楷体_GB2312" w:eastAsia="楷体_GB2312" w:hAnsi="楷体" w:cs="Times New Roman"/>
            <w:b/>
            <w:noProof/>
            <w:color w:val="0000FF"/>
            <w:kern w:val="0"/>
            <w:sz w:val="28"/>
            <w:u w:val="single"/>
          </w:rPr>
          <w:t>LP-</w:t>
        </w:r>
        <w:r w:rsidR="00DD2258" w:rsidRPr="00DD2258">
          <w:rPr>
            <w:rFonts w:ascii="楷体_GB2312" w:eastAsia="楷体_GB2312" w:hAnsi="楷体" w:cs="Times New Roman" w:hint="eastAsia"/>
            <w:b/>
            <w:noProof/>
            <w:color w:val="0000FF"/>
            <w:kern w:val="0"/>
            <w:sz w:val="28"/>
            <w:u w:val="single"/>
          </w:rPr>
          <w:t>Ⅲ理赔成本类指标</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_Toc410809103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11</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ind w:left="221"/>
        <w:jc w:val="left"/>
        <w:rPr>
          <w:rFonts w:ascii="Calibri" w:eastAsia="宋体" w:hAnsi="Calibri" w:cs="Times New Roman"/>
          <w:noProof/>
          <w:sz w:val="28"/>
          <w:szCs w:val="28"/>
        </w:rPr>
      </w:pPr>
      <w:hyperlink w:anchor="_Toc410809104"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Ⅲ</w:t>
        </w:r>
        <w:r w:rsidR="00DD2258" w:rsidRPr="00DD2258">
          <w:rPr>
            <w:rFonts w:ascii="仿宋_GB2312" w:eastAsia="仿宋_GB2312" w:hAnsi="宋体" w:cs="Times New Roman"/>
            <w:b/>
            <w:noProof/>
            <w:color w:val="0000FF"/>
            <w:kern w:val="0"/>
            <w:sz w:val="28"/>
            <w:u w:val="single"/>
          </w:rPr>
          <w:t>-1</w:t>
        </w:r>
        <w:r w:rsidR="00DD2258" w:rsidRPr="00DD2258">
          <w:rPr>
            <w:rFonts w:ascii="仿宋_GB2312" w:eastAsia="仿宋_GB2312" w:hAnsi="宋体" w:cs="Times New Roman" w:hint="eastAsia"/>
            <w:b/>
            <w:noProof/>
            <w:color w:val="0000FF"/>
            <w:kern w:val="0"/>
            <w:sz w:val="28"/>
            <w:u w:val="single"/>
          </w:rPr>
          <w:t>：</w:t>
        </w:r>
        <w:r w:rsidR="00DD2258" w:rsidRPr="00DD2258">
          <w:rPr>
            <w:rFonts w:ascii="仿宋_GB2312" w:eastAsia="仿宋_GB2312" w:hAnsi="楷体" w:cs="宋体" w:hint="eastAsia"/>
            <w:b/>
            <w:noProof/>
            <w:color w:val="0000FF"/>
            <w:kern w:val="0"/>
            <w:sz w:val="28"/>
            <w:u w:val="single"/>
          </w:rPr>
          <w:t>案均已决金额</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_Toc410809104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11</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ind w:left="221"/>
        <w:jc w:val="left"/>
        <w:rPr>
          <w:rFonts w:ascii="Calibri" w:eastAsia="宋体" w:hAnsi="Calibri" w:cs="Times New Roman"/>
          <w:noProof/>
          <w:sz w:val="28"/>
          <w:szCs w:val="28"/>
        </w:rPr>
      </w:pPr>
      <w:hyperlink w:anchor="_Toc410809105"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Ⅲ</w:t>
        </w:r>
        <w:r w:rsidR="00DD2258" w:rsidRPr="00DD2258">
          <w:rPr>
            <w:rFonts w:ascii="仿宋_GB2312" w:eastAsia="仿宋_GB2312" w:hAnsi="宋体" w:cs="Times New Roman"/>
            <w:b/>
            <w:noProof/>
            <w:color w:val="0000FF"/>
            <w:kern w:val="0"/>
            <w:sz w:val="28"/>
            <w:u w:val="single"/>
          </w:rPr>
          <w:t>-2</w:t>
        </w:r>
        <w:r w:rsidR="00DD2258" w:rsidRPr="00DD2258">
          <w:rPr>
            <w:rFonts w:ascii="仿宋_GB2312" w:eastAsia="仿宋_GB2312" w:hAnsi="宋体" w:cs="Times New Roman" w:hint="eastAsia"/>
            <w:b/>
            <w:noProof/>
            <w:color w:val="0000FF"/>
            <w:kern w:val="0"/>
            <w:sz w:val="28"/>
            <w:u w:val="single"/>
          </w:rPr>
          <w:t>：</w:t>
        </w:r>
        <w:r w:rsidR="00DD2258" w:rsidRPr="00DD2258">
          <w:rPr>
            <w:rFonts w:ascii="仿宋_GB2312" w:eastAsia="仿宋_GB2312" w:hAnsi="楷体" w:cs="宋体" w:hint="eastAsia"/>
            <w:b/>
            <w:noProof/>
            <w:color w:val="0000FF"/>
            <w:kern w:val="0"/>
            <w:sz w:val="28"/>
            <w:u w:val="single"/>
          </w:rPr>
          <w:t>案均未决金额</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_Toc410809105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11</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widowControl/>
        <w:tabs>
          <w:tab w:val="right" w:leader="dot" w:pos="8296"/>
        </w:tabs>
        <w:spacing w:line="560" w:lineRule="exact"/>
        <w:ind w:left="221"/>
        <w:jc w:val="left"/>
        <w:rPr>
          <w:rFonts w:ascii="Calibri" w:eastAsia="宋体" w:hAnsi="Calibri" w:cs="Times New Roman"/>
          <w:noProof/>
        </w:rPr>
      </w:pPr>
      <w:hyperlink w:anchor="_Toc410809106" w:history="1">
        <w:r w:rsidR="00DD2258" w:rsidRPr="00DD2258">
          <w:rPr>
            <w:rFonts w:ascii="仿宋_GB2312" w:eastAsia="仿宋_GB2312" w:hAnsi="宋体" w:cs="Times New Roman"/>
            <w:b/>
            <w:noProof/>
            <w:color w:val="0000FF"/>
            <w:kern w:val="0"/>
            <w:sz w:val="28"/>
            <w:u w:val="single"/>
          </w:rPr>
          <w:t>LP-</w:t>
        </w:r>
        <w:r w:rsidR="00DD2258" w:rsidRPr="00DD2258">
          <w:rPr>
            <w:rFonts w:ascii="仿宋_GB2312" w:eastAsia="仿宋_GB2312" w:hAnsi="宋体" w:cs="Times New Roman" w:hint="eastAsia"/>
            <w:b/>
            <w:noProof/>
            <w:color w:val="0000FF"/>
            <w:kern w:val="0"/>
            <w:sz w:val="28"/>
            <w:u w:val="single"/>
          </w:rPr>
          <w:t>Ⅲ</w:t>
        </w:r>
        <w:r w:rsidR="00DD2258" w:rsidRPr="00DD2258">
          <w:rPr>
            <w:rFonts w:ascii="仿宋_GB2312" w:eastAsia="仿宋_GB2312" w:hAnsi="宋体" w:cs="Times New Roman"/>
            <w:b/>
            <w:noProof/>
            <w:color w:val="0000FF"/>
            <w:kern w:val="0"/>
            <w:sz w:val="28"/>
            <w:u w:val="single"/>
          </w:rPr>
          <w:t>-3</w:t>
        </w:r>
        <w:r w:rsidR="00DD2258" w:rsidRPr="00DD2258">
          <w:rPr>
            <w:rFonts w:ascii="仿宋_GB2312" w:eastAsia="仿宋_GB2312" w:hAnsi="宋体" w:cs="Times New Roman" w:hint="eastAsia"/>
            <w:b/>
            <w:noProof/>
            <w:color w:val="0000FF"/>
            <w:kern w:val="0"/>
            <w:sz w:val="28"/>
            <w:u w:val="single"/>
          </w:rPr>
          <w:t>：</w:t>
        </w:r>
        <w:r w:rsidR="00DD2258" w:rsidRPr="00DD2258">
          <w:rPr>
            <w:rFonts w:ascii="仿宋_GB2312" w:eastAsia="仿宋_GB2312" w:hAnsi="楷体" w:cs="宋体" w:hint="eastAsia"/>
            <w:b/>
            <w:noProof/>
            <w:color w:val="0000FF"/>
            <w:kern w:val="0"/>
            <w:sz w:val="28"/>
            <w:u w:val="single"/>
          </w:rPr>
          <w:t>已决案均直接理赔费用</w:t>
        </w:r>
        <w:r w:rsidR="00DD2258" w:rsidRPr="00DD2258">
          <w:rPr>
            <w:rFonts w:ascii="Calibri" w:eastAsia="宋体" w:hAnsi="Calibri" w:cs="Times New Roman"/>
            <w:noProof/>
            <w:webHidden/>
            <w:kern w:val="0"/>
            <w:sz w:val="28"/>
            <w:szCs w:val="28"/>
          </w:rPr>
          <w:tab/>
        </w:r>
        <w:r w:rsidRPr="00DD2258">
          <w:rPr>
            <w:rFonts w:ascii="Calibri" w:eastAsia="宋体" w:hAnsi="Calibri" w:cs="Times New Roman"/>
            <w:noProof/>
            <w:webHidden/>
            <w:kern w:val="0"/>
            <w:sz w:val="28"/>
            <w:szCs w:val="28"/>
          </w:rPr>
          <w:fldChar w:fldCharType="begin"/>
        </w:r>
        <w:r w:rsidR="00DD2258" w:rsidRPr="00DD2258">
          <w:rPr>
            <w:rFonts w:ascii="Calibri" w:eastAsia="宋体" w:hAnsi="Calibri" w:cs="Times New Roman"/>
            <w:noProof/>
            <w:webHidden/>
            <w:kern w:val="0"/>
            <w:sz w:val="28"/>
            <w:szCs w:val="28"/>
          </w:rPr>
          <w:instrText xml:space="preserve"> PAGEREF _Toc410809106 \h </w:instrText>
        </w:r>
        <w:r w:rsidRPr="00DD2258">
          <w:rPr>
            <w:rFonts w:ascii="Calibri" w:eastAsia="宋体" w:hAnsi="Calibri" w:cs="Times New Roman"/>
            <w:noProof/>
            <w:webHidden/>
            <w:kern w:val="0"/>
            <w:sz w:val="28"/>
            <w:szCs w:val="28"/>
          </w:rPr>
        </w:r>
        <w:r w:rsidRPr="00DD2258">
          <w:rPr>
            <w:rFonts w:ascii="Calibri" w:eastAsia="宋体" w:hAnsi="Calibri" w:cs="Times New Roman"/>
            <w:noProof/>
            <w:webHidden/>
            <w:kern w:val="0"/>
            <w:sz w:val="28"/>
            <w:szCs w:val="28"/>
          </w:rPr>
          <w:fldChar w:fldCharType="separate"/>
        </w:r>
        <w:r w:rsidR="00B63708">
          <w:rPr>
            <w:rFonts w:ascii="Calibri" w:eastAsia="宋体" w:hAnsi="Calibri" w:cs="Times New Roman"/>
            <w:noProof/>
            <w:webHidden/>
            <w:kern w:val="0"/>
            <w:sz w:val="28"/>
            <w:szCs w:val="28"/>
          </w:rPr>
          <w:t>11</w:t>
        </w:r>
        <w:r w:rsidRPr="00DD2258">
          <w:rPr>
            <w:rFonts w:ascii="Calibri" w:eastAsia="宋体" w:hAnsi="Calibri" w:cs="Times New Roman"/>
            <w:noProof/>
            <w:webHidden/>
            <w:kern w:val="0"/>
            <w:sz w:val="28"/>
            <w:szCs w:val="28"/>
          </w:rPr>
          <w:fldChar w:fldCharType="end"/>
        </w:r>
      </w:hyperlink>
    </w:p>
    <w:p w:rsidR="00DD2258" w:rsidRPr="00DD2258" w:rsidRDefault="005950DB" w:rsidP="00DD2258">
      <w:pPr>
        <w:spacing w:line="500" w:lineRule="exact"/>
        <w:rPr>
          <w:rFonts w:ascii="Calibri" w:eastAsia="宋体" w:hAnsi="Calibri" w:cs="Times New Roman"/>
        </w:rPr>
      </w:pPr>
      <w:r w:rsidRPr="00DD2258">
        <w:rPr>
          <w:rFonts w:ascii="Calibri" w:eastAsia="宋体" w:hAnsi="Calibri" w:cs="Times New Roman"/>
        </w:rPr>
        <w:fldChar w:fldCharType="end"/>
      </w:r>
    </w:p>
    <w:p w:rsidR="00DD2258" w:rsidRPr="00DD2258" w:rsidRDefault="00DD2258" w:rsidP="00DD2258">
      <w:pPr>
        <w:autoSpaceDE w:val="0"/>
        <w:autoSpaceDN w:val="0"/>
        <w:ind w:firstLineChars="1045" w:firstLine="2203"/>
        <w:jc w:val="left"/>
        <w:outlineLvl w:val="0"/>
        <w:rPr>
          <w:rFonts w:ascii="Calibri" w:eastAsia="宋体" w:hAnsi="Calibri" w:cs="SimSun-Identity-H"/>
          <w:b/>
          <w:szCs w:val="32"/>
        </w:rPr>
      </w:pPr>
      <w:bookmarkStart w:id="0" w:name="_Toc408438543"/>
    </w:p>
    <w:p w:rsidR="00DD2258" w:rsidRPr="00DD2258" w:rsidRDefault="00DD2258" w:rsidP="00DD2258">
      <w:pPr>
        <w:autoSpaceDE w:val="0"/>
        <w:autoSpaceDN w:val="0"/>
        <w:ind w:firstLineChars="1045" w:firstLine="2203"/>
        <w:jc w:val="left"/>
        <w:outlineLvl w:val="0"/>
        <w:rPr>
          <w:rFonts w:ascii="Calibri" w:eastAsia="宋体" w:hAnsi="Calibri" w:cs="SimSun-Identity-H"/>
          <w:b/>
          <w:szCs w:val="32"/>
        </w:rPr>
      </w:pPr>
    </w:p>
    <w:p w:rsidR="00DD2258" w:rsidRDefault="00DD2258" w:rsidP="00DD2258">
      <w:pPr>
        <w:autoSpaceDE w:val="0"/>
        <w:autoSpaceDN w:val="0"/>
        <w:ind w:firstLineChars="1045" w:firstLine="2203"/>
        <w:jc w:val="left"/>
        <w:outlineLvl w:val="0"/>
        <w:rPr>
          <w:rFonts w:ascii="Calibri" w:eastAsia="宋体" w:hAnsi="Calibri" w:cs="SimSun-Identity-H"/>
          <w:b/>
          <w:szCs w:val="32"/>
        </w:rPr>
      </w:pPr>
    </w:p>
    <w:p w:rsidR="00DD2258" w:rsidRPr="00DD2258" w:rsidRDefault="00DD2258" w:rsidP="00DD2258">
      <w:pPr>
        <w:autoSpaceDE w:val="0"/>
        <w:autoSpaceDN w:val="0"/>
        <w:ind w:firstLineChars="1045" w:firstLine="2203"/>
        <w:jc w:val="left"/>
        <w:outlineLvl w:val="0"/>
        <w:rPr>
          <w:rFonts w:ascii="Calibri" w:eastAsia="宋体" w:hAnsi="Calibri" w:cs="SimSun-Identity-H"/>
          <w:b/>
          <w:szCs w:val="32"/>
        </w:rPr>
      </w:pPr>
    </w:p>
    <w:p w:rsidR="00DD2258" w:rsidRPr="00DD2258" w:rsidRDefault="00DD2258" w:rsidP="00DD2258">
      <w:pPr>
        <w:autoSpaceDE w:val="0"/>
        <w:autoSpaceDN w:val="0"/>
        <w:jc w:val="center"/>
        <w:outlineLvl w:val="0"/>
        <w:rPr>
          <w:rFonts w:ascii="Calibri" w:eastAsia="宋体" w:hAnsi="Calibri" w:cs="SimSun-Identity-H"/>
          <w:b/>
          <w:sz w:val="36"/>
          <w:szCs w:val="36"/>
        </w:rPr>
      </w:pPr>
      <w:bookmarkStart w:id="1" w:name="_Toc410809087"/>
      <w:r w:rsidRPr="00DD2258">
        <w:rPr>
          <w:rFonts w:ascii="Calibri" w:eastAsia="宋体" w:hAnsi="Calibri" w:cs="SimSun-Identity-H" w:hint="eastAsia"/>
          <w:b/>
          <w:sz w:val="36"/>
          <w:szCs w:val="36"/>
        </w:rPr>
        <w:lastRenderedPageBreak/>
        <w:t>编制说明</w:t>
      </w:r>
      <w:bookmarkEnd w:id="0"/>
      <w:bookmarkEnd w:id="1"/>
    </w:p>
    <w:p w:rsidR="00DD2258" w:rsidRPr="00DD2258" w:rsidRDefault="00DD2258" w:rsidP="00DD2258">
      <w:pPr>
        <w:autoSpaceDE w:val="0"/>
        <w:autoSpaceDN w:val="0"/>
        <w:ind w:firstLineChars="1045" w:firstLine="2203"/>
        <w:jc w:val="left"/>
        <w:outlineLvl w:val="0"/>
        <w:rPr>
          <w:rFonts w:ascii="Calibri" w:eastAsia="宋体" w:hAnsi="Calibri" w:cs="SimSun-Identity-H"/>
          <w:b/>
          <w:szCs w:val="32"/>
        </w:rPr>
      </w:pPr>
    </w:p>
    <w:p w:rsidR="00DD2258" w:rsidRPr="00DD2258" w:rsidRDefault="00DD2258" w:rsidP="00DD2258">
      <w:pPr>
        <w:ind w:firstLineChars="200" w:firstLine="420"/>
        <w:jc w:val="left"/>
        <w:rPr>
          <w:rFonts w:ascii="Calibri" w:eastAsia="宋体" w:hAnsi="Calibri" w:cs="SimSun-Identity-H"/>
          <w:szCs w:val="32"/>
        </w:rPr>
      </w:pPr>
      <w:r w:rsidRPr="00DD2258">
        <w:rPr>
          <w:rFonts w:ascii="Calibri" w:eastAsia="宋体" w:hAnsi="Calibri" w:cs="SimSun-Identity-H" w:hint="eastAsia"/>
          <w:szCs w:val="32"/>
        </w:rPr>
        <w:t>一、根据《中华人民共和国保险法》、《机动车辆保险理赔管理指引》等法律法规，制定《机动车保险理赔基础指标第</w:t>
      </w:r>
      <w:r w:rsidRPr="00DD2258">
        <w:rPr>
          <w:rFonts w:ascii="Calibri" w:eastAsia="宋体" w:hAnsi="Calibri" w:cs="SimSun-Identity-H" w:hint="eastAsia"/>
          <w:szCs w:val="32"/>
        </w:rPr>
        <w:t>1</w:t>
      </w:r>
      <w:r w:rsidRPr="00DD2258">
        <w:rPr>
          <w:rFonts w:ascii="Calibri" w:eastAsia="宋体" w:hAnsi="Calibri" w:cs="SimSun-Identity-H" w:hint="eastAsia"/>
          <w:szCs w:val="32"/>
        </w:rPr>
        <w:t>号（试行）》（以下简称《基础指标》）。</w:t>
      </w:r>
    </w:p>
    <w:p w:rsidR="00DD2258" w:rsidRPr="00DD2258" w:rsidRDefault="00DD2258" w:rsidP="00DD2258">
      <w:pPr>
        <w:autoSpaceDE w:val="0"/>
        <w:autoSpaceDN w:val="0"/>
        <w:ind w:firstLineChars="200" w:firstLine="420"/>
        <w:jc w:val="left"/>
        <w:rPr>
          <w:rFonts w:ascii="Calibri" w:eastAsia="宋体" w:hAnsi="Calibri" w:cs="SimSun-Identity-H"/>
          <w:szCs w:val="32"/>
        </w:rPr>
      </w:pPr>
      <w:r w:rsidRPr="00DD2258">
        <w:rPr>
          <w:rFonts w:ascii="Calibri" w:eastAsia="宋体" w:hAnsi="Calibri" w:cs="SimSun-Identity-H" w:hint="eastAsia"/>
          <w:szCs w:val="32"/>
        </w:rPr>
        <w:t>二、《基础指标》用于规范机动车保险理赔相关数据的计量工作。各财产保险公司向监管部门报送或对外发布机动车保险理赔方面的数据，应遵守本文相关规定。</w:t>
      </w:r>
    </w:p>
    <w:p w:rsidR="00DD2258" w:rsidRPr="00DD2258" w:rsidRDefault="00DD2258" w:rsidP="00DD2258">
      <w:pPr>
        <w:autoSpaceDE w:val="0"/>
        <w:autoSpaceDN w:val="0"/>
        <w:ind w:firstLineChars="200" w:firstLine="420"/>
        <w:jc w:val="left"/>
        <w:rPr>
          <w:rFonts w:ascii="Calibri" w:eastAsia="宋体" w:hAnsi="Calibri" w:cs="SimSun-Identity-H"/>
          <w:szCs w:val="32"/>
        </w:rPr>
      </w:pPr>
      <w:r w:rsidRPr="00DD2258">
        <w:rPr>
          <w:rFonts w:ascii="Calibri" w:eastAsia="宋体" w:hAnsi="Calibri" w:cs="SimSun-Identity-H" w:hint="eastAsia"/>
          <w:szCs w:val="32"/>
        </w:rPr>
        <w:t>三、《基础指标》分为理赔效率类指标、理赔管控类指标、理赔成本类指标三大部分。其中每个指标要素包含</w:t>
      </w:r>
      <w:r w:rsidRPr="00DD2258" w:rsidDel="00F46848">
        <w:rPr>
          <w:rFonts w:ascii="Calibri" w:eastAsia="宋体" w:hAnsi="Calibri" w:cs="SimSun-Identity-H" w:hint="eastAsia"/>
          <w:szCs w:val="32"/>
        </w:rPr>
        <w:t xml:space="preserve"> </w:t>
      </w:r>
      <w:r w:rsidRPr="00DD2258">
        <w:rPr>
          <w:rFonts w:ascii="Calibri" w:eastAsia="宋体" w:hAnsi="Calibri" w:cs="SimSun-Identity-H" w:hint="eastAsia"/>
          <w:szCs w:val="32"/>
        </w:rPr>
        <w:t>“指标描述”、“指标计量”、“指标说明”等组成部分。</w:t>
      </w:r>
    </w:p>
    <w:p w:rsidR="00DD2258" w:rsidRPr="00DD2258" w:rsidRDefault="00DD2258" w:rsidP="00DD2258">
      <w:pPr>
        <w:autoSpaceDE w:val="0"/>
        <w:autoSpaceDN w:val="0"/>
        <w:ind w:firstLineChars="200" w:firstLine="420"/>
        <w:jc w:val="left"/>
        <w:rPr>
          <w:rFonts w:ascii="Calibri" w:eastAsia="宋体" w:hAnsi="Calibri" w:cs="Times New Roman"/>
          <w:szCs w:val="32"/>
        </w:rPr>
      </w:pPr>
      <w:r w:rsidRPr="00DD2258">
        <w:rPr>
          <w:rFonts w:ascii="Calibri" w:eastAsia="宋体" w:hAnsi="Calibri" w:cs="SimSun-Identity-H" w:hint="eastAsia"/>
          <w:szCs w:val="32"/>
        </w:rPr>
        <w:t>四、各指标计量采用赔案口径</w:t>
      </w:r>
      <w:r w:rsidRPr="00DD2258">
        <w:rPr>
          <w:rFonts w:ascii="Calibri" w:eastAsia="宋体" w:hAnsi="Calibri" w:cs="Times New Roman" w:hint="eastAsia"/>
          <w:szCs w:val="32"/>
        </w:rPr>
        <w:t>；时间维度可选取月度、季度或年度（会计年度），必要时可向前滚转</w:t>
      </w:r>
      <w:r w:rsidRPr="00DD2258">
        <w:rPr>
          <w:rFonts w:ascii="Calibri" w:eastAsia="宋体" w:hAnsi="Calibri" w:cs="Times New Roman" w:hint="eastAsia"/>
          <w:szCs w:val="32"/>
        </w:rPr>
        <w:t>12</w:t>
      </w:r>
      <w:r w:rsidRPr="00DD2258">
        <w:rPr>
          <w:rFonts w:ascii="Calibri" w:eastAsia="宋体" w:hAnsi="Calibri" w:cs="Times New Roman" w:hint="eastAsia"/>
          <w:szCs w:val="32"/>
        </w:rPr>
        <w:t>个月。</w:t>
      </w:r>
    </w:p>
    <w:p w:rsidR="00DD2258" w:rsidRPr="00DD2258" w:rsidRDefault="00DD2258" w:rsidP="00DD2258">
      <w:pPr>
        <w:autoSpaceDE w:val="0"/>
        <w:autoSpaceDN w:val="0"/>
        <w:ind w:firstLineChars="200" w:firstLine="420"/>
        <w:jc w:val="left"/>
        <w:rPr>
          <w:rFonts w:ascii="Calibri" w:eastAsia="宋体" w:hAnsi="Calibri" w:cs="SimSun-Identity-H"/>
          <w:szCs w:val="32"/>
        </w:rPr>
      </w:pPr>
      <w:r w:rsidRPr="00DD2258">
        <w:rPr>
          <w:rFonts w:ascii="Calibri" w:eastAsia="宋体" w:hAnsi="Calibri" w:cs="Times New Roman" w:hint="eastAsia"/>
          <w:szCs w:val="32"/>
        </w:rPr>
        <w:t>五、《基础指标》中的保险公司指财产保险公司及其分支机构。</w:t>
      </w:r>
    </w:p>
    <w:p w:rsidR="00DD2258" w:rsidRPr="00DD2258" w:rsidRDefault="00DD2258" w:rsidP="00DD2258">
      <w:pPr>
        <w:autoSpaceDE w:val="0"/>
        <w:autoSpaceDN w:val="0"/>
        <w:ind w:firstLineChars="200" w:firstLine="420"/>
        <w:jc w:val="left"/>
        <w:rPr>
          <w:rFonts w:ascii="Calibri" w:eastAsia="宋体" w:hAnsi="Calibri" w:cs="SimSun-Identity-H"/>
          <w:szCs w:val="32"/>
        </w:rPr>
      </w:pPr>
      <w:r w:rsidRPr="00DD2258">
        <w:rPr>
          <w:rFonts w:ascii="Calibri" w:eastAsia="宋体" w:hAnsi="Calibri" w:cs="SimSun-Identity-H" w:hint="eastAsia"/>
          <w:szCs w:val="32"/>
        </w:rPr>
        <w:t>六、中国保监会财产保险监管部适时对《基础指标》进行修订。</w:t>
      </w:r>
    </w:p>
    <w:p w:rsidR="00DD2258" w:rsidRPr="00DD2258" w:rsidRDefault="00DD2258" w:rsidP="00DD2258">
      <w:pPr>
        <w:ind w:firstLineChars="200" w:firstLine="420"/>
        <w:jc w:val="left"/>
        <w:rPr>
          <w:rFonts w:ascii="Calibri" w:eastAsia="宋体" w:hAnsi="Calibri" w:cs="SimSun-Identity-H"/>
          <w:szCs w:val="32"/>
        </w:rPr>
      </w:pPr>
      <w:r w:rsidRPr="00DD2258">
        <w:rPr>
          <w:rFonts w:ascii="Calibri" w:eastAsia="宋体" w:hAnsi="Calibri" w:cs="SimSun-Identity-H" w:hint="eastAsia"/>
          <w:szCs w:val="32"/>
        </w:rPr>
        <w:t>七、《基础指标》由中国保监会负责解释。</w:t>
      </w:r>
    </w:p>
    <w:p w:rsidR="00DD2258" w:rsidRPr="00DD2258" w:rsidRDefault="00DD2258" w:rsidP="00DD2258">
      <w:pPr>
        <w:jc w:val="left"/>
        <w:rPr>
          <w:rFonts w:ascii="Calibri" w:eastAsia="宋体" w:hAnsi="Calibri" w:cs="SimSun-Identity-H"/>
          <w:szCs w:val="32"/>
        </w:rPr>
      </w:pPr>
    </w:p>
    <w:p w:rsidR="00DD2258" w:rsidRPr="00DD2258" w:rsidRDefault="00DD2258" w:rsidP="00DD2258">
      <w:pPr>
        <w:jc w:val="left"/>
        <w:rPr>
          <w:rFonts w:ascii="Calibri" w:eastAsia="宋体" w:hAnsi="Calibri" w:cs="SimSun-Identity-H"/>
          <w:szCs w:val="32"/>
        </w:rPr>
      </w:pPr>
    </w:p>
    <w:p w:rsidR="00DD2258" w:rsidRDefault="00DD2258"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Default="00CF006A" w:rsidP="00DD2258">
      <w:pPr>
        <w:jc w:val="left"/>
        <w:rPr>
          <w:rFonts w:ascii="Calibri" w:eastAsia="宋体" w:hAnsi="Calibri" w:cs="SimSun-Identity-H" w:hint="eastAsia"/>
          <w:szCs w:val="32"/>
        </w:rPr>
      </w:pPr>
    </w:p>
    <w:p w:rsidR="00CF006A" w:rsidRPr="00DD2258" w:rsidRDefault="00CF006A" w:rsidP="00DD2258">
      <w:pPr>
        <w:jc w:val="left"/>
        <w:rPr>
          <w:rFonts w:ascii="Calibri" w:eastAsia="宋体" w:hAnsi="Calibri" w:cs="SimSun-Identity-H"/>
          <w:szCs w:val="32"/>
        </w:rPr>
      </w:pPr>
    </w:p>
    <w:p w:rsidR="00DD2258" w:rsidRPr="00DD2258" w:rsidRDefault="00DD2258" w:rsidP="00DD2258">
      <w:pPr>
        <w:jc w:val="center"/>
        <w:outlineLvl w:val="0"/>
        <w:rPr>
          <w:rFonts w:ascii="Calibri" w:eastAsia="宋体" w:hAnsi="宋体" w:cs="Times New Roman"/>
          <w:b/>
          <w:sz w:val="36"/>
          <w:szCs w:val="36"/>
        </w:rPr>
      </w:pPr>
      <w:bookmarkStart w:id="2" w:name="_Toc410809088"/>
      <w:r w:rsidRPr="00DD2258">
        <w:rPr>
          <w:rFonts w:ascii="Calibri" w:eastAsia="宋体" w:hAnsi="宋体" w:cs="Times New Roman"/>
          <w:b/>
          <w:sz w:val="36"/>
          <w:szCs w:val="36"/>
        </w:rPr>
        <w:lastRenderedPageBreak/>
        <w:t>LP-</w:t>
      </w:r>
      <w:r w:rsidRPr="00DD2258">
        <w:rPr>
          <w:rFonts w:ascii="Calibri" w:eastAsia="宋体" w:hAnsi="宋体" w:cs="Times New Roman"/>
          <w:b/>
          <w:sz w:val="36"/>
          <w:szCs w:val="36"/>
        </w:rPr>
        <w:t>Ⅰ理赔效率</w:t>
      </w:r>
      <w:r w:rsidRPr="00DD2258">
        <w:rPr>
          <w:rFonts w:ascii="Calibri" w:eastAsia="宋体" w:hAnsi="宋体" w:cs="Times New Roman" w:hint="eastAsia"/>
          <w:b/>
          <w:sz w:val="36"/>
          <w:szCs w:val="36"/>
        </w:rPr>
        <w:t>类指标</w:t>
      </w:r>
      <w:bookmarkEnd w:id="2"/>
    </w:p>
    <w:p w:rsidR="00DD2258" w:rsidRPr="00DD2258" w:rsidRDefault="00DD2258" w:rsidP="00DD2258">
      <w:pPr>
        <w:jc w:val="center"/>
        <w:rPr>
          <w:rFonts w:ascii="Calibri" w:eastAsia="宋体" w:hAnsi="宋体" w:cs="Times New Roman"/>
          <w:b/>
          <w:sz w:val="36"/>
          <w:szCs w:val="36"/>
        </w:rPr>
      </w:pPr>
    </w:p>
    <w:p w:rsidR="00DD2258" w:rsidRPr="00DD2258" w:rsidRDefault="00DD2258" w:rsidP="00DD2258">
      <w:pPr>
        <w:jc w:val="left"/>
        <w:outlineLvl w:val="1"/>
        <w:rPr>
          <w:rFonts w:ascii="Calibri" w:eastAsia="宋体" w:hAnsi="楷体" w:cs="宋体"/>
          <w:b/>
          <w:color w:val="000000"/>
          <w:szCs w:val="32"/>
        </w:rPr>
      </w:pPr>
      <w:bookmarkStart w:id="3" w:name="_Toc410809089"/>
      <w:r w:rsidRPr="00DD2258">
        <w:rPr>
          <w:rFonts w:ascii="Calibri" w:eastAsia="宋体" w:hAnsi="宋体" w:cs="Times New Roman" w:hint="eastAsia"/>
          <w:b/>
          <w:szCs w:val="32"/>
        </w:rPr>
        <w:t>LP-</w:t>
      </w:r>
      <w:r w:rsidRPr="00DD2258">
        <w:rPr>
          <w:rFonts w:ascii="Calibri" w:eastAsia="宋体" w:hAnsi="宋体" w:cs="Times New Roman" w:hint="eastAsia"/>
          <w:b/>
          <w:szCs w:val="32"/>
        </w:rPr>
        <w:t>Ⅰ</w:t>
      </w:r>
      <w:r w:rsidRPr="00DD2258">
        <w:rPr>
          <w:rFonts w:ascii="Calibri" w:eastAsia="宋体" w:hAnsi="宋体" w:cs="Times New Roman" w:hint="eastAsia"/>
          <w:b/>
          <w:szCs w:val="32"/>
        </w:rPr>
        <w:t>-1</w:t>
      </w:r>
      <w:r w:rsidRPr="00DD2258">
        <w:rPr>
          <w:rFonts w:ascii="Calibri" w:eastAsia="宋体" w:hAnsi="宋体" w:cs="Times New Roman" w:hint="eastAsia"/>
          <w:b/>
          <w:szCs w:val="32"/>
        </w:rPr>
        <w:t>：</w:t>
      </w:r>
      <w:r w:rsidRPr="00DD2258">
        <w:rPr>
          <w:rFonts w:ascii="Calibri" w:eastAsia="宋体" w:hAnsi="楷体" w:cs="宋体" w:hint="eastAsia"/>
          <w:b/>
          <w:color w:val="000000"/>
          <w:szCs w:val="32"/>
        </w:rPr>
        <w:t>案均报案支付周期</w:t>
      </w:r>
      <w:bookmarkEnd w:id="3"/>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一、指标描述</w:t>
      </w:r>
    </w:p>
    <w:p w:rsidR="00DD2258" w:rsidRPr="00DD2258" w:rsidRDefault="00DD2258" w:rsidP="00DD2258">
      <w:pPr>
        <w:jc w:val="left"/>
        <w:rPr>
          <w:rFonts w:ascii="Calibri" w:eastAsia="宋体" w:hAnsi="楷体" w:cs="宋体"/>
          <w:bCs/>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该指标考察保险公司从接到客户报案到支付赔款的处理效率。</w:t>
      </w:r>
    </w:p>
    <w:p w:rsidR="00DD2258" w:rsidRPr="00DD2258" w:rsidRDefault="00DD2258" w:rsidP="00DD2258">
      <w:pPr>
        <w:jc w:val="left"/>
        <w:rPr>
          <w:rFonts w:ascii="Calibri" w:eastAsia="宋体" w:hAnsi="楷体" w:cs="宋体"/>
          <w:b/>
          <w:bCs/>
          <w:color w:val="000000"/>
          <w:szCs w:val="32"/>
        </w:rPr>
      </w:pPr>
      <w:r w:rsidRPr="00DD2258">
        <w:rPr>
          <w:rFonts w:ascii="Calibri" w:eastAsia="宋体" w:hAnsi="楷体" w:cs="宋体" w:hint="eastAsia"/>
          <w:b/>
          <w:bCs/>
          <w:color w:val="000000"/>
          <w:szCs w:val="32"/>
        </w:rPr>
        <w:t xml:space="preserve">    </w:t>
      </w:r>
      <w:r w:rsidRPr="00DD2258">
        <w:rPr>
          <w:rFonts w:ascii="Calibri" w:eastAsia="宋体" w:hAnsi="楷体" w:cs="宋体" w:hint="eastAsia"/>
          <w:b/>
          <w:bCs/>
          <w:color w:val="000000"/>
          <w:szCs w:val="32"/>
        </w:rPr>
        <w:t>二、指标计量</w:t>
      </w:r>
    </w:p>
    <w:p w:rsidR="00DD2258" w:rsidRPr="00DD2258" w:rsidRDefault="00DD2258" w:rsidP="00DD2258">
      <w:pPr>
        <w:ind w:firstLineChars="200" w:firstLine="422"/>
        <w:rPr>
          <w:rFonts w:ascii="Calibri" w:eastAsia="宋体" w:hAnsi="楷体" w:cs="宋体"/>
          <w:b/>
          <w:color w:val="000000"/>
          <w:szCs w:val="32"/>
        </w:rPr>
      </w:pPr>
      <w:r w:rsidRPr="00DD2258">
        <w:rPr>
          <w:rFonts w:ascii="Calibri" w:eastAsia="宋体" w:hAnsi="楷体" w:cs="宋体" w:hint="eastAsia"/>
          <w:b/>
          <w:color w:val="000000"/>
          <w:szCs w:val="32"/>
        </w:rPr>
        <w:t>案均报案支付周期</w:t>
      </w:r>
    </w:p>
    <w:p w:rsidR="00DD2258" w:rsidRPr="00DD2258" w:rsidRDefault="00DD2258" w:rsidP="00DD2258">
      <w:pPr>
        <w:ind w:firstLineChars="200" w:firstLine="420"/>
        <w:rPr>
          <w:rFonts w:ascii="Calibri" w:eastAsia="宋体" w:hAnsi="楷体" w:cs="宋体"/>
          <w:bCs/>
          <w:color w:val="000000"/>
          <w:szCs w:val="32"/>
        </w:rPr>
      </w:pPr>
      <w:r w:rsidRPr="00DD2258">
        <w:rPr>
          <w:rFonts w:ascii="Calibri" w:eastAsia="宋体" w:hAnsi="楷体" w:cs="宋体" w:hint="eastAsia"/>
          <w:color w:val="000000"/>
          <w:szCs w:val="32"/>
        </w:rPr>
        <w:t>统计期内正常结案赔案中保险</w:t>
      </w:r>
      <w:r w:rsidRPr="00DD2258">
        <w:rPr>
          <w:rFonts w:ascii="Calibri" w:eastAsia="宋体" w:hAnsi="楷体" w:cs="宋体" w:hint="eastAsia"/>
          <w:bCs/>
          <w:color w:val="000000"/>
          <w:szCs w:val="32"/>
        </w:rPr>
        <w:t>公司财务系统支付该赔案下最后一笔赔款（不含理赔费用）</w:t>
      </w:r>
      <w:r w:rsidRPr="00DD2258">
        <w:rPr>
          <w:rFonts w:ascii="Calibri" w:eastAsia="宋体" w:hAnsi="楷体" w:cs="宋体" w:hint="eastAsia"/>
          <w:bCs/>
          <w:szCs w:val="32"/>
        </w:rPr>
        <w:t>指令发送成功</w:t>
      </w:r>
      <w:r w:rsidRPr="00DD2258">
        <w:rPr>
          <w:rFonts w:ascii="Calibri" w:eastAsia="宋体" w:hAnsi="楷体" w:cs="宋体" w:hint="eastAsia"/>
          <w:bCs/>
          <w:color w:val="000000"/>
          <w:szCs w:val="32"/>
        </w:rPr>
        <w:t>的系统时间相对于报案时点的平均延迟时长。</w:t>
      </w:r>
    </w:p>
    <w:p w:rsidR="00DD2258" w:rsidRPr="00DD2258" w:rsidRDefault="00DD2258" w:rsidP="00DD2258">
      <w:pPr>
        <w:ind w:firstLineChars="200" w:firstLine="420"/>
        <w:rPr>
          <w:rFonts w:ascii="Calibri" w:eastAsia="宋体" w:hAnsi="楷体" w:cs="宋体"/>
          <w:bCs/>
          <w:color w:val="000000"/>
          <w:szCs w:val="32"/>
        </w:rPr>
      </w:pPr>
      <w:r w:rsidRPr="00DD2258">
        <w:rPr>
          <w:rFonts w:ascii="Calibri" w:eastAsia="宋体" w:hAnsi="楷体" w:cs="宋体" w:hint="eastAsia"/>
          <w:bCs/>
          <w:color w:val="000000"/>
          <w:szCs w:val="32"/>
        </w:rPr>
        <w:t>计算公式为：</w:t>
      </w:r>
    </w:p>
    <w:p w:rsidR="00DD2258" w:rsidRPr="00DD2258" w:rsidRDefault="00DD2258" w:rsidP="00DD2258">
      <w:pPr>
        <w:ind w:firstLineChars="200" w:firstLine="422"/>
        <w:rPr>
          <w:rFonts w:ascii="Calibri" w:eastAsia="宋体" w:hAnsi="楷体" w:cs="宋体"/>
          <w:color w:val="000000"/>
          <w:szCs w:val="32"/>
        </w:rPr>
      </w:pPr>
      <w:r w:rsidRPr="00DD2258">
        <w:rPr>
          <w:rFonts w:ascii="Calibri" w:eastAsia="宋体" w:hAnsi="楷体" w:cs="宋体" w:hint="eastAsia"/>
          <w:b/>
          <w:color w:val="000000"/>
          <w:szCs w:val="32"/>
        </w:rPr>
        <w:t>案均报案支付周期</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支付时点－报案时点</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正常结案数量</w:t>
      </w:r>
    </w:p>
    <w:p w:rsidR="00DD2258" w:rsidRPr="00DD2258" w:rsidRDefault="00DD2258" w:rsidP="00DD2258">
      <w:pPr>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其中：</w:t>
      </w:r>
    </w:p>
    <w:p w:rsidR="00DD2258" w:rsidRPr="00DD2258" w:rsidRDefault="00DD2258" w:rsidP="00DD2258">
      <w:pPr>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报案时点指保险公司理赔系统生成赔案报案号的系统时间。</w:t>
      </w:r>
    </w:p>
    <w:p w:rsidR="00DD2258" w:rsidRPr="00DD2258" w:rsidRDefault="00DD2258" w:rsidP="00DD2258">
      <w:pPr>
        <w:ind w:firstLineChars="200" w:firstLine="420"/>
        <w:rPr>
          <w:rFonts w:ascii="Calibri" w:eastAsia="宋体" w:hAnsi="楷体" w:cs="宋体"/>
          <w:color w:val="000000"/>
          <w:szCs w:val="32"/>
        </w:rPr>
      </w:pPr>
      <w:r w:rsidRPr="00DD2258">
        <w:rPr>
          <w:rFonts w:ascii="Calibri" w:eastAsia="宋体" w:hAnsi="楷体" w:cs="宋体" w:hint="eastAsia"/>
          <w:bCs/>
          <w:szCs w:val="32"/>
        </w:rPr>
        <w:t>支付时点</w:t>
      </w:r>
      <w:r w:rsidRPr="00DD2258">
        <w:rPr>
          <w:rFonts w:ascii="Calibri" w:eastAsia="宋体" w:hAnsi="楷体" w:cs="宋体" w:hint="eastAsia"/>
          <w:bCs/>
          <w:color w:val="000000"/>
          <w:szCs w:val="32"/>
        </w:rPr>
        <w:t>指保险公司财务系统</w:t>
      </w:r>
      <w:r w:rsidRPr="00DD2258">
        <w:rPr>
          <w:rFonts w:ascii="Calibri" w:eastAsia="宋体" w:hAnsi="楷体" w:cs="宋体" w:hint="eastAsia"/>
          <w:bCs/>
          <w:szCs w:val="32"/>
        </w:rPr>
        <w:t>支付该赔案下最后一笔赔款（不含理赔费用）指令发送成功的</w:t>
      </w:r>
      <w:r w:rsidRPr="00DD2258">
        <w:rPr>
          <w:rFonts w:ascii="Calibri" w:eastAsia="宋体" w:hAnsi="楷体" w:cs="Times New Roman" w:hint="eastAsia"/>
          <w:szCs w:val="32"/>
        </w:rPr>
        <w:t>系统时间。</w:t>
      </w:r>
    </w:p>
    <w:p w:rsidR="00DD2258" w:rsidRPr="00DD2258" w:rsidRDefault="00DD2258" w:rsidP="00DD2258">
      <w:pPr>
        <w:ind w:firstLineChars="200" w:firstLine="420"/>
        <w:rPr>
          <w:rFonts w:ascii="Calibri" w:eastAsia="宋体" w:hAnsi="楷体" w:cs="宋体"/>
          <w:bCs/>
          <w:szCs w:val="32"/>
        </w:rPr>
      </w:pPr>
      <w:r w:rsidRPr="00DD2258">
        <w:rPr>
          <w:rFonts w:ascii="Calibri" w:eastAsia="宋体" w:hAnsi="楷体" w:cs="宋体" w:hint="eastAsia"/>
          <w:szCs w:val="32"/>
        </w:rPr>
        <w:t>正常结案</w:t>
      </w:r>
      <w:r w:rsidRPr="00DD2258">
        <w:rPr>
          <w:rFonts w:ascii="Calibri" w:eastAsia="宋体" w:hAnsi="楷体" w:cs="宋体" w:hint="eastAsia"/>
          <w:bCs/>
          <w:szCs w:val="32"/>
        </w:rPr>
        <w:t>指在一个赔案中保险公司财务系统发出最后一次支付赔款（不含理赔费用）指令成功，且理赔系统标记结案动作后的状态。</w:t>
      </w:r>
    </w:p>
    <w:p w:rsidR="00DD2258" w:rsidRPr="00DD2258" w:rsidRDefault="00DD2258" w:rsidP="00DD2258">
      <w:pPr>
        <w:ind w:firstLineChars="200" w:firstLine="420"/>
        <w:rPr>
          <w:rFonts w:ascii="Calibri" w:eastAsia="宋体" w:hAnsi="楷体" w:cs="Times New Roman"/>
          <w:szCs w:val="32"/>
        </w:rPr>
      </w:pPr>
      <w:r w:rsidRPr="00DD2258">
        <w:rPr>
          <w:rFonts w:ascii="Calibri" w:eastAsia="宋体" w:hAnsi="楷体" w:cs="Times New Roman" w:hint="eastAsia"/>
          <w:szCs w:val="32"/>
        </w:rPr>
        <w:t>正常结案数量指在统计期内，已决赔案中扣除拒赔、零结案、注销赔案后的赔案件数。</w:t>
      </w:r>
    </w:p>
    <w:p w:rsidR="00DD2258" w:rsidRPr="00DD2258" w:rsidRDefault="00DD2258" w:rsidP="00DD2258">
      <w:pPr>
        <w:rPr>
          <w:rFonts w:ascii="Calibri" w:eastAsia="宋体" w:hAnsi="楷体" w:cs="宋体"/>
          <w:color w:val="000000"/>
          <w:szCs w:val="32"/>
        </w:rPr>
      </w:pPr>
      <w:r w:rsidRPr="00DD2258">
        <w:rPr>
          <w:rFonts w:ascii="Calibri" w:eastAsia="宋体" w:hAnsi="楷体" w:cs="宋体" w:hint="eastAsia"/>
          <w:szCs w:val="32"/>
        </w:rPr>
        <w:t xml:space="preserve">    </w:t>
      </w:r>
      <w:r w:rsidRPr="00DD2258">
        <w:rPr>
          <w:rFonts w:ascii="Calibri" w:eastAsia="宋体" w:hAnsi="楷体" w:cs="宋体" w:hint="eastAsia"/>
          <w:color w:val="000000"/>
          <w:szCs w:val="32"/>
        </w:rPr>
        <w:t>零赔付赔案指对被保险人的赔付金额为零、可正常支付直接理赔费用的赔案，简称“零结案”。</w:t>
      </w:r>
    </w:p>
    <w:p w:rsidR="00DD2258" w:rsidRPr="00DD2258" w:rsidRDefault="00DD2258" w:rsidP="00DD2258">
      <w:pPr>
        <w:rPr>
          <w:rFonts w:ascii="Calibri" w:eastAsia="宋体" w:hAnsi="楷体" w:cs="宋体"/>
          <w:color w:val="000000"/>
          <w:szCs w:val="32"/>
        </w:rPr>
      </w:pPr>
      <w:r w:rsidRPr="00DD2258">
        <w:rPr>
          <w:rFonts w:ascii="Calibri" w:eastAsia="宋体" w:hAnsi="楷体" w:cs="宋体" w:hint="eastAsia"/>
          <w:szCs w:val="32"/>
        </w:rPr>
        <w:t xml:space="preserve">    </w:t>
      </w:r>
      <w:r w:rsidRPr="00DD2258">
        <w:rPr>
          <w:rFonts w:ascii="Calibri" w:eastAsia="宋体" w:hAnsi="楷体" w:cs="宋体" w:hint="eastAsia"/>
          <w:szCs w:val="32"/>
        </w:rPr>
        <w:t>已决赔案指已发生已立案，并作正常结案、拒赔、零结案、注销处理的赔案。该定义与《保险公司非寿险业务准备金基础数据、评估与核算内部控制规范》中“结案案件”定义保持一致。</w:t>
      </w:r>
    </w:p>
    <w:p w:rsidR="00DD2258" w:rsidRPr="00DD2258" w:rsidRDefault="00DD2258" w:rsidP="00DD2258">
      <w:pPr>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三、指标说明</w:t>
      </w:r>
    </w:p>
    <w:p w:rsidR="00DD2258" w:rsidRPr="00DD2258" w:rsidRDefault="00DD2258" w:rsidP="00DD2258">
      <w:pPr>
        <w:ind w:firstLineChars="200" w:firstLine="420"/>
        <w:rPr>
          <w:rFonts w:ascii="Calibri" w:eastAsia="宋体" w:hAnsi="楷体" w:cs="Times New Roman"/>
          <w:szCs w:val="32"/>
        </w:rPr>
      </w:pPr>
      <w:r w:rsidRPr="00DD2258">
        <w:rPr>
          <w:rFonts w:ascii="Calibri" w:eastAsia="宋体" w:hAnsi="楷体" w:cs="Times New Roman" w:hint="eastAsia"/>
          <w:szCs w:val="32"/>
        </w:rPr>
        <w:t>此指标统计正常结案数量时不包含盗抢险案件。</w:t>
      </w:r>
    </w:p>
    <w:p w:rsidR="00DD2258" w:rsidRPr="00DD2258" w:rsidRDefault="00DD2258" w:rsidP="00DD2258">
      <w:pPr>
        <w:ind w:firstLineChars="200" w:firstLine="420"/>
        <w:rPr>
          <w:rFonts w:ascii="Calibri" w:eastAsia="宋体" w:hAnsi="楷体" w:cs="Times New Roman"/>
          <w:szCs w:val="32"/>
        </w:rPr>
      </w:pPr>
    </w:p>
    <w:p w:rsidR="00DD2258" w:rsidRPr="00DD2258" w:rsidRDefault="00DD2258" w:rsidP="00DD2258">
      <w:pPr>
        <w:tabs>
          <w:tab w:val="left" w:pos="4455"/>
        </w:tabs>
        <w:jc w:val="left"/>
        <w:outlineLvl w:val="1"/>
        <w:rPr>
          <w:rFonts w:ascii="Calibri" w:eastAsia="宋体" w:hAnsi="宋体" w:cs="Times New Roman"/>
          <w:b/>
          <w:szCs w:val="32"/>
        </w:rPr>
      </w:pPr>
      <w:bookmarkStart w:id="4" w:name="_Toc410809090"/>
      <w:r w:rsidRPr="00DD2258">
        <w:rPr>
          <w:rFonts w:ascii="Calibri" w:eastAsia="宋体" w:hAnsi="宋体" w:cs="Times New Roman" w:hint="eastAsia"/>
          <w:b/>
          <w:szCs w:val="32"/>
        </w:rPr>
        <w:t>LP-</w:t>
      </w:r>
      <w:r w:rsidRPr="00DD2258">
        <w:rPr>
          <w:rFonts w:ascii="Calibri" w:eastAsia="宋体" w:hAnsi="宋体" w:cs="Times New Roman" w:hint="eastAsia"/>
          <w:b/>
          <w:szCs w:val="32"/>
        </w:rPr>
        <w:t>Ⅰ</w:t>
      </w:r>
      <w:r w:rsidRPr="00DD2258">
        <w:rPr>
          <w:rFonts w:ascii="Calibri" w:eastAsia="宋体" w:hAnsi="宋体" w:cs="Times New Roman" w:hint="eastAsia"/>
          <w:b/>
          <w:szCs w:val="32"/>
        </w:rPr>
        <w:t xml:space="preserve">-2: </w:t>
      </w:r>
      <w:r w:rsidRPr="00DD2258">
        <w:rPr>
          <w:rFonts w:ascii="Calibri" w:eastAsia="宋体" w:hAnsi="宋体" w:cs="Times New Roman" w:hint="eastAsia"/>
          <w:b/>
          <w:szCs w:val="32"/>
        </w:rPr>
        <w:t>案均报案理算周期</w:t>
      </w:r>
      <w:bookmarkEnd w:id="4"/>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一、指标描述</w:t>
      </w:r>
    </w:p>
    <w:p w:rsidR="00DD2258" w:rsidRPr="00DD2258" w:rsidRDefault="00DD2258" w:rsidP="00DD2258">
      <w:pPr>
        <w:jc w:val="left"/>
        <w:rPr>
          <w:rFonts w:ascii="Calibri" w:eastAsia="宋体" w:hAnsi="楷体" w:cs="宋体"/>
          <w:bCs/>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该指标考察保险公司从客户报案到保险公司完成单证收集的处理效率。</w:t>
      </w:r>
    </w:p>
    <w:p w:rsidR="00DD2258" w:rsidRPr="00DD2258" w:rsidRDefault="00DD2258" w:rsidP="00DD2258">
      <w:pPr>
        <w:jc w:val="left"/>
        <w:rPr>
          <w:rFonts w:ascii="Calibri" w:eastAsia="宋体" w:hAnsi="楷体" w:cs="宋体"/>
          <w:b/>
          <w:bCs/>
          <w:color w:val="000000"/>
          <w:szCs w:val="32"/>
        </w:rPr>
      </w:pPr>
      <w:r w:rsidRPr="00DD2258">
        <w:rPr>
          <w:rFonts w:ascii="Calibri" w:eastAsia="宋体" w:hAnsi="楷体" w:cs="宋体" w:hint="eastAsia"/>
          <w:b/>
          <w:bCs/>
          <w:color w:val="000000"/>
          <w:szCs w:val="32"/>
        </w:rPr>
        <w:t xml:space="preserve">    </w:t>
      </w:r>
      <w:r w:rsidRPr="00DD2258">
        <w:rPr>
          <w:rFonts w:ascii="Calibri" w:eastAsia="宋体" w:hAnsi="楷体" w:cs="宋体" w:hint="eastAsia"/>
          <w:b/>
          <w:bCs/>
          <w:color w:val="000000"/>
          <w:szCs w:val="32"/>
        </w:rPr>
        <w:t>二、指标计量</w:t>
      </w:r>
    </w:p>
    <w:p w:rsidR="00DD2258" w:rsidRPr="00DD2258" w:rsidRDefault="00DD2258" w:rsidP="00DD2258">
      <w:pPr>
        <w:ind w:firstLineChars="200" w:firstLine="422"/>
        <w:rPr>
          <w:rFonts w:ascii="Calibri" w:eastAsia="宋体" w:hAnsi="楷体" w:cs="宋体"/>
          <w:b/>
          <w:color w:val="000000"/>
          <w:szCs w:val="32"/>
        </w:rPr>
      </w:pPr>
      <w:r w:rsidRPr="00DD2258">
        <w:rPr>
          <w:rFonts w:ascii="Calibri" w:eastAsia="宋体" w:hAnsi="楷体" w:cs="宋体" w:hint="eastAsia"/>
          <w:b/>
          <w:color w:val="000000"/>
          <w:szCs w:val="32"/>
        </w:rPr>
        <w:t>案均报案理算周期</w:t>
      </w:r>
    </w:p>
    <w:p w:rsidR="00DD2258" w:rsidRPr="00DD2258" w:rsidRDefault="00DD2258" w:rsidP="00DD2258">
      <w:pPr>
        <w:ind w:firstLineChars="200" w:firstLine="420"/>
        <w:rPr>
          <w:rFonts w:ascii="Calibri" w:eastAsia="宋体" w:hAnsi="楷体" w:cs="宋体"/>
          <w:bCs/>
          <w:color w:val="000000"/>
          <w:szCs w:val="32"/>
        </w:rPr>
      </w:pPr>
      <w:r w:rsidRPr="00DD2258">
        <w:rPr>
          <w:rFonts w:ascii="Calibri" w:eastAsia="宋体" w:hAnsi="楷体" w:cs="宋体" w:hint="eastAsia"/>
          <w:color w:val="000000"/>
          <w:szCs w:val="32"/>
        </w:rPr>
        <w:t>统计期内</w:t>
      </w:r>
      <w:r w:rsidRPr="00DD2258">
        <w:rPr>
          <w:rFonts w:ascii="Calibri" w:eastAsia="宋体" w:hAnsi="楷体" w:cs="宋体" w:hint="eastAsia"/>
          <w:szCs w:val="32"/>
        </w:rPr>
        <w:t>正常结案赔案中单证收集完成时点相</w:t>
      </w:r>
      <w:r w:rsidRPr="00DD2258">
        <w:rPr>
          <w:rFonts w:ascii="Calibri" w:eastAsia="宋体" w:hAnsi="楷体" w:cs="宋体" w:hint="eastAsia"/>
          <w:bCs/>
          <w:color w:val="000000"/>
          <w:szCs w:val="32"/>
        </w:rPr>
        <w:t>对于报案时点的平均延迟时长。</w:t>
      </w:r>
    </w:p>
    <w:p w:rsidR="00DD2258" w:rsidRPr="00DD2258" w:rsidRDefault="00DD2258" w:rsidP="00DD2258">
      <w:pPr>
        <w:ind w:firstLineChars="200" w:firstLine="420"/>
        <w:rPr>
          <w:rFonts w:ascii="Calibri" w:eastAsia="宋体" w:hAnsi="楷体" w:cs="宋体"/>
          <w:bCs/>
          <w:color w:val="000000"/>
          <w:szCs w:val="32"/>
        </w:rPr>
      </w:pPr>
      <w:r w:rsidRPr="00DD2258">
        <w:rPr>
          <w:rFonts w:ascii="Calibri" w:eastAsia="宋体" w:hAnsi="楷体" w:cs="宋体" w:hint="eastAsia"/>
          <w:bCs/>
          <w:color w:val="000000"/>
          <w:szCs w:val="32"/>
        </w:rPr>
        <w:t>计算公式为：</w:t>
      </w:r>
    </w:p>
    <w:p w:rsidR="00DD2258" w:rsidRPr="00DD2258" w:rsidRDefault="00DD2258" w:rsidP="00DD2258">
      <w:pPr>
        <w:ind w:firstLineChars="200" w:firstLine="422"/>
        <w:rPr>
          <w:rFonts w:ascii="Calibri" w:eastAsia="宋体" w:hAnsi="楷体" w:cs="宋体"/>
          <w:color w:val="000000"/>
          <w:szCs w:val="32"/>
        </w:rPr>
      </w:pPr>
      <w:r w:rsidRPr="00DD2258">
        <w:rPr>
          <w:rFonts w:ascii="Calibri" w:eastAsia="宋体" w:hAnsi="楷体" w:cs="宋体" w:hint="eastAsia"/>
          <w:b/>
          <w:color w:val="000000"/>
          <w:szCs w:val="32"/>
        </w:rPr>
        <w:t>案均报案理算周期</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单证收集时点－报案时点</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正常结案数量</w:t>
      </w:r>
    </w:p>
    <w:p w:rsidR="00DD2258" w:rsidRPr="00DD2258" w:rsidRDefault="00DD2258" w:rsidP="00DD2258">
      <w:pPr>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其中：</w:t>
      </w:r>
    </w:p>
    <w:p w:rsidR="00DD2258" w:rsidRPr="00DD2258" w:rsidRDefault="00DD2258" w:rsidP="00DD2258">
      <w:pPr>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报案时点指保险公司理赔系统生成赔案报案号的系统时间。</w:t>
      </w:r>
    </w:p>
    <w:p w:rsidR="00DD2258" w:rsidRPr="00DD2258" w:rsidRDefault="00DD2258" w:rsidP="00DD2258">
      <w:pPr>
        <w:ind w:firstLineChars="200" w:firstLine="420"/>
        <w:rPr>
          <w:rFonts w:ascii="Calibri" w:eastAsia="宋体" w:hAnsi="楷体" w:cs="宋体"/>
          <w:color w:val="000000"/>
          <w:szCs w:val="32"/>
        </w:rPr>
      </w:pPr>
      <w:r w:rsidRPr="00DD2258">
        <w:rPr>
          <w:rFonts w:ascii="Calibri" w:eastAsia="宋体" w:hAnsi="楷体" w:cs="Times New Roman" w:hint="eastAsia"/>
          <w:szCs w:val="32"/>
        </w:rPr>
        <w:t>单证收集时点指在保险公司理赔系统中赔案涉及所有单证收集完成的系统时间。</w:t>
      </w:r>
    </w:p>
    <w:p w:rsidR="00DD2258" w:rsidRPr="00DD2258" w:rsidRDefault="00DD2258" w:rsidP="00DD2258">
      <w:pPr>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三、指标说明</w:t>
      </w:r>
    </w:p>
    <w:p w:rsidR="00DD2258" w:rsidRPr="00DD2258" w:rsidRDefault="00DD2258" w:rsidP="00DD2258">
      <w:pPr>
        <w:jc w:val="left"/>
        <w:rPr>
          <w:rFonts w:ascii="Calibri" w:eastAsia="宋体" w:hAnsi="楷体" w:cs="Times New Roman"/>
          <w:szCs w:val="32"/>
        </w:rPr>
      </w:pPr>
      <w:r w:rsidRPr="00DD2258">
        <w:rPr>
          <w:rFonts w:ascii="Calibri" w:eastAsia="宋体" w:hAnsi="楷体" w:cs="Times New Roman" w:hint="eastAsia"/>
          <w:szCs w:val="32"/>
        </w:rPr>
        <w:t xml:space="preserve">    </w:t>
      </w:r>
      <w:r w:rsidRPr="00DD2258">
        <w:rPr>
          <w:rFonts w:ascii="Calibri" w:eastAsia="宋体" w:hAnsi="楷体" w:cs="Times New Roman" w:hint="eastAsia"/>
          <w:szCs w:val="32"/>
        </w:rPr>
        <w:t>此指标统计正常结案数量时不包含盗抢险案件。</w:t>
      </w:r>
    </w:p>
    <w:p w:rsidR="00DD2258" w:rsidRPr="00DD2258" w:rsidRDefault="00DD2258" w:rsidP="00DD2258">
      <w:pPr>
        <w:jc w:val="left"/>
        <w:rPr>
          <w:rFonts w:ascii="Calibri" w:eastAsia="宋体" w:hAnsi="宋体" w:cs="Times New Roman"/>
          <w:b/>
          <w:szCs w:val="32"/>
        </w:rPr>
      </w:pPr>
    </w:p>
    <w:p w:rsidR="00DD2258" w:rsidRPr="00DD2258" w:rsidRDefault="00DD2258" w:rsidP="00DD2258">
      <w:pPr>
        <w:tabs>
          <w:tab w:val="left" w:pos="4455"/>
        </w:tabs>
        <w:jc w:val="left"/>
        <w:outlineLvl w:val="1"/>
        <w:rPr>
          <w:rFonts w:ascii="Calibri" w:eastAsia="宋体" w:hAnsi="宋体" w:cs="Times New Roman"/>
          <w:b/>
          <w:szCs w:val="32"/>
        </w:rPr>
      </w:pPr>
      <w:bookmarkStart w:id="5" w:name="_Toc410809091"/>
      <w:r w:rsidRPr="00DD2258">
        <w:rPr>
          <w:rFonts w:ascii="Calibri" w:eastAsia="宋体" w:hAnsi="宋体" w:cs="Times New Roman" w:hint="eastAsia"/>
          <w:b/>
          <w:szCs w:val="32"/>
        </w:rPr>
        <w:t>LP-</w:t>
      </w:r>
      <w:r w:rsidRPr="00DD2258">
        <w:rPr>
          <w:rFonts w:ascii="Calibri" w:eastAsia="宋体" w:hAnsi="宋体" w:cs="Times New Roman" w:hint="eastAsia"/>
          <w:b/>
          <w:szCs w:val="32"/>
        </w:rPr>
        <w:t>Ⅰ</w:t>
      </w:r>
      <w:r w:rsidRPr="00DD2258">
        <w:rPr>
          <w:rFonts w:ascii="Calibri" w:eastAsia="宋体" w:hAnsi="宋体" w:cs="Times New Roman" w:hint="eastAsia"/>
          <w:b/>
          <w:szCs w:val="32"/>
        </w:rPr>
        <w:t xml:space="preserve">-3: </w:t>
      </w:r>
      <w:r w:rsidRPr="00DD2258">
        <w:rPr>
          <w:rFonts w:ascii="Calibri" w:eastAsia="宋体" w:hAnsi="楷体" w:cs="宋体" w:hint="eastAsia"/>
          <w:b/>
          <w:color w:val="000000"/>
          <w:szCs w:val="32"/>
        </w:rPr>
        <w:t>案均理算核赔周期</w:t>
      </w:r>
      <w:bookmarkEnd w:id="5"/>
      <w:r w:rsidRPr="00DD2258">
        <w:rPr>
          <w:rFonts w:ascii="Calibri" w:eastAsia="宋体" w:hAnsi="楷体" w:cs="宋体"/>
          <w:b/>
          <w:color w:val="000000"/>
          <w:szCs w:val="32"/>
        </w:rPr>
        <w:tab/>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一、指标描述</w:t>
      </w:r>
    </w:p>
    <w:p w:rsidR="00DD2258" w:rsidRPr="00DD2258" w:rsidRDefault="00DD2258" w:rsidP="00DD2258">
      <w:pPr>
        <w:ind w:firstLineChars="200" w:firstLine="420"/>
        <w:rPr>
          <w:rFonts w:ascii="Calibri" w:eastAsia="宋体" w:hAnsi="楷体" w:cs="Times New Roman"/>
          <w:szCs w:val="32"/>
        </w:rPr>
      </w:pPr>
      <w:r w:rsidRPr="00DD2258">
        <w:rPr>
          <w:rFonts w:ascii="Calibri" w:eastAsia="宋体" w:hAnsi="楷体" w:cs="Times New Roman" w:hint="eastAsia"/>
          <w:szCs w:val="32"/>
        </w:rPr>
        <w:lastRenderedPageBreak/>
        <w:t>该指标考察保险公司从单证收集完成到最终核赔通过的效率。</w:t>
      </w:r>
    </w:p>
    <w:p w:rsidR="00DD2258" w:rsidRPr="00DD2258" w:rsidRDefault="00DD2258" w:rsidP="00DD2258">
      <w:pPr>
        <w:jc w:val="left"/>
        <w:rPr>
          <w:rFonts w:ascii="Calibri" w:eastAsia="宋体" w:hAnsi="楷体" w:cs="宋体"/>
          <w:b/>
          <w:bCs/>
          <w:color w:val="000000"/>
          <w:szCs w:val="32"/>
        </w:rPr>
      </w:pPr>
      <w:r w:rsidRPr="00DD2258">
        <w:rPr>
          <w:rFonts w:ascii="Calibri" w:eastAsia="宋体" w:hAnsi="楷体" w:cs="宋体" w:hint="eastAsia"/>
          <w:b/>
          <w:bCs/>
          <w:color w:val="000000"/>
          <w:szCs w:val="32"/>
        </w:rPr>
        <w:t xml:space="preserve">    </w:t>
      </w:r>
      <w:r w:rsidRPr="00DD2258">
        <w:rPr>
          <w:rFonts w:ascii="Calibri" w:eastAsia="宋体" w:hAnsi="楷体" w:cs="宋体" w:hint="eastAsia"/>
          <w:b/>
          <w:bCs/>
          <w:color w:val="000000"/>
          <w:szCs w:val="32"/>
        </w:rPr>
        <w:t>二、指标计量</w:t>
      </w:r>
    </w:p>
    <w:p w:rsidR="00DD2258" w:rsidRPr="00DD2258" w:rsidRDefault="00DD2258" w:rsidP="00DD2258">
      <w:pPr>
        <w:jc w:val="left"/>
        <w:rPr>
          <w:rFonts w:ascii="Calibri" w:eastAsia="宋体" w:hAnsi="楷体" w:cs="宋体"/>
          <w:b/>
          <w:szCs w:val="32"/>
        </w:rPr>
      </w:pPr>
      <w:r w:rsidRPr="00DD2258">
        <w:rPr>
          <w:rFonts w:ascii="Calibri" w:eastAsia="宋体" w:hAnsi="楷体" w:cs="宋体" w:hint="eastAsia"/>
          <w:szCs w:val="32"/>
        </w:rPr>
        <w:t xml:space="preserve">    </w:t>
      </w:r>
      <w:r w:rsidRPr="00DD2258">
        <w:rPr>
          <w:rFonts w:ascii="Calibri" w:eastAsia="宋体" w:hAnsi="楷体" w:cs="宋体" w:hint="eastAsia"/>
          <w:b/>
          <w:szCs w:val="32"/>
        </w:rPr>
        <w:t>案均理算核赔时效</w:t>
      </w:r>
    </w:p>
    <w:p w:rsidR="00DD2258" w:rsidRPr="00DD2258" w:rsidRDefault="00DD2258" w:rsidP="00DD2258">
      <w:pPr>
        <w:jc w:val="left"/>
        <w:rPr>
          <w:rFonts w:ascii="Calibri" w:eastAsia="宋体" w:hAnsi="楷体" w:cs="宋体"/>
          <w:szCs w:val="32"/>
        </w:rPr>
      </w:pPr>
      <w:r w:rsidRPr="00DD2258">
        <w:rPr>
          <w:rFonts w:ascii="Calibri" w:eastAsia="宋体" w:hAnsi="楷体" w:cs="宋体" w:hint="eastAsia"/>
          <w:szCs w:val="32"/>
        </w:rPr>
        <w:t xml:space="preserve">    </w:t>
      </w:r>
      <w:r w:rsidRPr="00DD2258">
        <w:rPr>
          <w:rFonts w:ascii="Calibri" w:eastAsia="宋体" w:hAnsi="楷体" w:cs="宋体" w:hint="eastAsia"/>
          <w:color w:val="000000"/>
          <w:szCs w:val="32"/>
        </w:rPr>
        <w:t>统计期内</w:t>
      </w:r>
      <w:r w:rsidRPr="00DD2258">
        <w:rPr>
          <w:rFonts w:ascii="Calibri" w:eastAsia="宋体" w:hAnsi="楷体" w:cs="宋体" w:hint="eastAsia"/>
          <w:szCs w:val="32"/>
        </w:rPr>
        <w:t>正常结案赔案中从单证收集完成时点到</w:t>
      </w:r>
      <w:r w:rsidRPr="00DD2258">
        <w:rPr>
          <w:rFonts w:ascii="Calibri" w:eastAsia="宋体" w:hAnsi="楷体" w:cs="Times New Roman" w:hint="eastAsia"/>
          <w:szCs w:val="32"/>
        </w:rPr>
        <w:t>理赔系统中</w:t>
      </w:r>
      <w:r w:rsidRPr="00DD2258">
        <w:rPr>
          <w:rFonts w:ascii="Calibri" w:eastAsia="宋体" w:hAnsi="楷体" w:cs="宋体" w:hint="eastAsia"/>
          <w:szCs w:val="32"/>
        </w:rPr>
        <w:t>最后一张核赔计算书完成的系统时间。</w:t>
      </w:r>
    </w:p>
    <w:p w:rsidR="00DD2258" w:rsidRPr="00DD2258" w:rsidRDefault="00DD2258" w:rsidP="00DD2258">
      <w:pPr>
        <w:jc w:val="left"/>
        <w:rPr>
          <w:rFonts w:ascii="Calibri" w:eastAsia="宋体" w:hAnsi="楷体" w:cs="宋体"/>
          <w:bCs/>
          <w:color w:val="000000"/>
          <w:szCs w:val="32"/>
        </w:rPr>
      </w:pPr>
      <w:r w:rsidRPr="00DD2258">
        <w:rPr>
          <w:rFonts w:ascii="Calibri" w:eastAsia="宋体" w:hAnsi="楷体" w:cs="宋体" w:hint="eastAsia"/>
          <w:szCs w:val="32"/>
        </w:rPr>
        <w:t xml:space="preserve">    </w:t>
      </w:r>
      <w:r w:rsidRPr="00DD2258">
        <w:rPr>
          <w:rFonts w:ascii="Calibri" w:eastAsia="宋体" w:hAnsi="楷体" w:cs="宋体" w:hint="eastAsia"/>
          <w:bCs/>
          <w:color w:val="000000"/>
          <w:szCs w:val="32"/>
        </w:rPr>
        <w:t>计算公式为：</w:t>
      </w:r>
    </w:p>
    <w:p w:rsidR="00DD2258" w:rsidRPr="00DD2258" w:rsidRDefault="00DD2258" w:rsidP="00DD2258">
      <w:pPr>
        <w:ind w:firstLineChars="200" w:firstLine="422"/>
        <w:jc w:val="left"/>
        <w:rPr>
          <w:rFonts w:ascii="Calibri" w:eastAsia="宋体" w:hAnsi="楷体" w:cs="宋体"/>
          <w:bCs/>
          <w:color w:val="000000"/>
          <w:szCs w:val="32"/>
        </w:rPr>
      </w:pPr>
      <w:r w:rsidRPr="00DD2258">
        <w:rPr>
          <w:rFonts w:ascii="Calibri" w:eastAsia="宋体" w:hAnsi="楷体" w:cs="宋体" w:hint="eastAsia"/>
          <w:b/>
          <w:color w:val="000000"/>
          <w:szCs w:val="32"/>
        </w:rPr>
        <w:t>案均理算核赔时效</w:t>
      </w:r>
      <w:r w:rsidRPr="00DD2258">
        <w:rPr>
          <w:rFonts w:ascii="Calibri" w:eastAsia="宋体" w:hAnsi="楷体" w:cs="宋体"/>
          <w:color w:val="000000"/>
          <w:szCs w:val="32"/>
        </w:rPr>
        <w:t>=</w:t>
      </w:r>
      <w:r w:rsidRPr="00DD2258">
        <w:rPr>
          <w:rFonts w:ascii="Calibri" w:eastAsia="宋体" w:hAnsi="楷体" w:cs="宋体"/>
          <w:color w:val="000000"/>
          <w:szCs w:val="32"/>
        </w:rPr>
        <w:t>∑</w:t>
      </w:r>
      <w:r w:rsidRPr="00DD2258">
        <w:rPr>
          <w:rFonts w:ascii="Calibri" w:eastAsia="宋体" w:hAnsi="楷体" w:cs="宋体"/>
          <w:color w:val="000000"/>
          <w:szCs w:val="32"/>
        </w:rPr>
        <w:t>[</w:t>
      </w:r>
      <w:r w:rsidRPr="00DD2258">
        <w:rPr>
          <w:rFonts w:ascii="Calibri" w:eastAsia="宋体" w:hAnsi="楷体" w:cs="宋体" w:hint="eastAsia"/>
          <w:color w:val="000000"/>
          <w:szCs w:val="32"/>
        </w:rPr>
        <w:t>核赔完成时点</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单证收集时点）</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正常结案数量</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其中：</w:t>
      </w:r>
    </w:p>
    <w:p w:rsidR="00DD2258" w:rsidRPr="00DD2258" w:rsidRDefault="00DD2258" w:rsidP="00DD2258">
      <w:pPr>
        <w:ind w:firstLineChars="200" w:firstLine="420"/>
        <w:rPr>
          <w:rFonts w:ascii="Calibri" w:eastAsia="宋体" w:hAnsi="楷体" w:cs="Times New Roman"/>
          <w:szCs w:val="32"/>
        </w:rPr>
      </w:pPr>
      <w:r w:rsidRPr="00DD2258">
        <w:rPr>
          <w:rFonts w:ascii="Calibri" w:eastAsia="宋体" w:hAnsi="楷体" w:cs="Times New Roman" w:hint="eastAsia"/>
          <w:szCs w:val="32"/>
        </w:rPr>
        <w:t>单证收集时点指在保险公司理赔系统中赔案涉及所有单证收集完成的系统时间。</w:t>
      </w:r>
    </w:p>
    <w:p w:rsidR="00DD2258" w:rsidRPr="00DD2258" w:rsidRDefault="00DD2258" w:rsidP="00DD2258">
      <w:pPr>
        <w:ind w:firstLineChars="200" w:firstLine="420"/>
        <w:rPr>
          <w:rFonts w:ascii="Calibri" w:eastAsia="宋体" w:hAnsi="楷体" w:cs="宋体"/>
          <w:color w:val="000000"/>
          <w:szCs w:val="32"/>
        </w:rPr>
      </w:pPr>
      <w:r w:rsidRPr="00DD2258">
        <w:rPr>
          <w:rFonts w:ascii="Calibri" w:eastAsia="宋体" w:hAnsi="楷体" w:cs="Times New Roman" w:hint="eastAsia"/>
          <w:szCs w:val="32"/>
        </w:rPr>
        <w:t>核赔完成时点</w:t>
      </w:r>
      <w:r w:rsidRPr="00DD2258">
        <w:rPr>
          <w:rFonts w:ascii="Calibri" w:eastAsia="宋体" w:hAnsi="楷体" w:cs="宋体" w:hint="eastAsia"/>
          <w:color w:val="000000"/>
          <w:szCs w:val="32"/>
        </w:rPr>
        <w:t>指在一个赔案中</w:t>
      </w:r>
      <w:r w:rsidRPr="00DD2258">
        <w:rPr>
          <w:rFonts w:ascii="Calibri" w:eastAsia="宋体" w:hAnsi="楷体" w:cs="Times New Roman" w:hint="eastAsia"/>
          <w:szCs w:val="32"/>
        </w:rPr>
        <w:t>保险公司理赔系统</w:t>
      </w:r>
      <w:r w:rsidRPr="00DD2258">
        <w:rPr>
          <w:rFonts w:ascii="Calibri" w:eastAsia="宋体" w:hAnsi="楷体" w:cs="宋体" w:hint="eastAsia"/>
          <w:color w:val="000000"/>
          <w:szCs w:val="32"/>
        </w:rPr>
        <w:t>最后一张核赔计算书完成的系统时间。</w:t>
      </w:r>
    </w:p>
    <w:p w:rsidR="00DD2258" w:rsidRPr="00DD2258" w:rsidRDefault="00DD2258" w:rsidP="00DD2258">
      <w:pPr>
        <w:ind w:firstLineChars="200" w:firstLine="420"/>
        <w:rPr>
          <w:rFonts w:ascii="Calibri" w:eastAsia="宋体" w:hAnsi="楷体" w:cs="Times New Roman"/>
          <w:szCs w:val="32"/>
        </w:rPr>
      </w:pPr>
      <w:r w:rsidRPr="00DD2258">
        <w:rPr>
          <w:rFonts w:ascii="Calibri" w:eastAsia="宋体" w:hAnsi="楷体" w:cs="Times New Roman" w:hint="eastAsia"/>
          <w:szCs w:val="32"/>
        </w:rPr>
        <w:t>正常结案数量指在统计期内，已决赔案中扣除拒赔、零结案、注销赔案后的赔案件数。</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三、指标说明</w:t>
      </w:r>
    </w:p>
    <w:p w:rsidR="00DD2258" w:rsidRPr="00DD2258" w:rsidRDefault="00DD2258" w:rsidP="00DD2258">
      <w:pPr>
        <w:ind w:firstLine="660"/>
        <w:jc w:val="left"/>
        <w:rPr>
          <w:rFonts w:ascii="Calibri" w:eastAsia="宋体" w:hAnsi="楷体" w:cs="Times New Roman"/>
          <w:szCs w:val="32"/>
        </w:rPr>
      </w:pPr>
      <w:r w:rsidRPr="00DD2258">
        <w:rPr>
          <w:rFonts w:ascii="Calibri" w:eastAsia="宋体" w:hAnsi="楷体" w:cs="Times New Roman" w:hint="eastAsia"/>
          <w:szCs w:val="32"/>
        </w:rPr>
        <w:t>此指标中“理算核赔”指保险公司根据核定的各项损失情况及事故责任比例，并结合承保保险条款和特别约定，确定最终支付给被保险人赔款金额的业务环节。</w:t>
      </w:r>
    </w:p>
    <w:p w:rsidR="00DD2258" w:rsidRPr="00DD2258" w:rsidRDefault="00DD2258" w:rsidP="00DD2258">
      <w:pPr>
        <w:ind w:firstLine="660"/>
        <w:jc w:val="left"/>
        <w:rPr>
          <w:rFonts w:ascii="Calibri" w:eastAsia="宋体" w:hAnsi="楷体" w:cs="Times New Roman"/>
          <w:szCs w:val="32"/>
        </w:rPr>
      </w:pPr>
    </w:p>
    <w:p w:rsidR="00DD2258" w:rsidRPr="00DD2258" w:rsidRDefault="00DD2258" w:rsidP="00DD2258">
      <w:pPr>
        <w:jc w:val="left"/>
        <w:outlineLvl w:val="1"/>
        <w:rPr>
          <w:rFonts w:ascii="Calibri" w:eastAsia="宋体" w:hAnsi="楷体" w:cs="宋体"/>
          <w:b/>
          <w:color w:val="000000"/>
          <w:szCs w:val="32"/>
        </w:rPr>
      </w:pPr>
      <w:bookmarkStart w:id="6" w:name="_Toc410809092"/>
      <w:r w:rsidRPr="00DD2258">
        <w:rPr>
          <w:rFonts w:ascii="Calibri" w:eastAsia="宋体" w:hAnsi="宋体" w:cs="Times New Roman" w:hint="eastAsia"/>
          <w:b/>
          <w:szCs w:val="32"/>
        </w:rPr>
        <w:t>LP-</w:t>
      </w:r>
      <w:r w:rsidRPr="00DD2258">
        <w:rPr>
          <w:rFonts w:ascii="Calibri" w:eastAsia="宋体" w:hAnsi="宋体" w:cs="Times New Roman" w:hint="eastAsia"/>
          <w:b/>
          <w:szCs w:val="32"/>
        </w:rPr>
        <w:t>Ⅰ</w:t>
      </w:r>
      <w:r w:rsidRPr="00DD2258">
        <w:rPr>
          <w:rFonts w:ascii="Calibri" w:eastAsia="宋体" w:hAnsi="宋体" w:cs="Times New Roman" w:hint="eastAsia"/>
          <w:b/>
          <w:szCs w:val="32"/>
        </w:rPr>
        <w:t xml:space="preserve">-4: </w:t>
      </w:r>
      <w:r w:rsidRPr="00DD2258">
        <w:rPr>
          <w:rFonts w:ascii="Calibri" w:eastAsia="宋体" w:hAnsi="楷体" w:cs="宋体" w:hint="eastAsia"/>
          <w:b/>
          <w:color w:val="000000"/>
          <w:szCs w:val="32"/>
        </w:rPr>
        <w:t>案均核赔支付周期</w:t>
      </w:r>
      <w:bookmarkEnd w:id="6"/>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一、指标描述</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Times New Roman" w:hint="eastAsia"/>
          <w:szCs w:val="32"/>
        </w:rPr>
        <w:t xml:space="preserve">    </w:t>
      </w:r>
      <w:r w:rsidRPr="00DD2258">
        <w:rPr>
          <w:rFonts w:ascii="Calibri" w:eastAsia="宋体" w:hAnsi="楷体" w:cs="Times New Roman" w:hint="eastAsia"/>
          <w:szCs w:val="32"/>
        </w:rPr>
        <w:t>该指标考察保险公司从赔款金额确定后到支付客户赔款的效率。</w:t>
      </w:r>
    </w:p>
    <w:p w:rsidR="00DD2258" w:rsidRPr="00DD2258" w:rsidRDefault="00DD2258" w:rsidP="00DD2258">
      <w:pPr>
        <w:jc w:val="left"/>
        <w:rPr>
          <w:rFonts w:ascii="Calibri" w:eastAsia="宋体" w:hAnsi="楷体" w:cs="宋体"/>
          <w:b/>
          <w:bCs/>
          <w:color w:val="000000"/>
          <w:szCs w:val="32"/>
        </w:rPr>
      </w:pPr>
      <w:r w:rsidRPr="00DD2258">
        <w:rPr>
          <w:rFonts w:ascii="Calibri" w:eastAsia="宋体" w:hAnsi="楷体" w:cs="宋体" w:hint="eastAsia"/>
          <w:b/>
          <w:bCs/>
          <w:color w:val="000000"/>
          <w:szCs w:val="32"/>
        </w:rPr>
        <w:t xml:space="preserve">    </w:t>
      </w:r>
      <w:r w:rsidRPr="00DD2258">
        <w:rPr>
          <w:rFonts w:ascii="Calibri" w:eastAsia="宋体" w:hAnsi="楷体" w:cs="宋体" w:hint="eastAsia"/>
          <w:b/>
          <w:bCs/>
          <w:color w:val="000000"/>
          <w:szCs w:val="32"/>
        </w:rPr>
        <w:t>二、指标计量</w:t>
      </w:r>
    </w:p>
    <w:p w:rsidR="00DD2258" w:rsidRPr="00DD2258" w:rsidRDefault="00DD2258" w:rsidP="00DD2258">
      <w:pPr>
        <w:jc w:val="left"/>
        <w:rPr>
          <w:rFonts w:ascii="Calibri" w:eastAsia="宋体" w:hAnsi="楷体" w:cs="Times New Roman"/>
          <w:b/>
          <w:szCs w:val="32"/>
        </w:rPr>
      </w:pPr>
      <w:r w:rsidRPr="00DD2258">
        <w:rPr>
          <w:rFonts w:ascii="Calibri" w:eastAsia="宋体" w:hAnsi="楷体" w:cs="宋体" w:hint="eastAsia"/>
          <w:szCs w:val="32"/>
        </w:rPr>
        <w:t xml:space="preserve">    </w:t>
      </w:r>
      <w:r w:rsidRPr="00DD2258">
        <w:rPr>
          <w:rFonts w:ascii="Calibri" w:eastAsia="宋体" w:hAnsi="楷体" w:cs="宋体" w:hint="eastAsia"/>
          <w:b/>
          <w:szCs w:val="32"/>
        </w:rPr>
        <w:t>案均核赔支付时效</w:t>
      </w:r>
    </w:p>
    <w:p w:rsidR="00DD2258" w:rsidRPr="00DD2258" w:rsidRDefault="00DD2258" w:rsidP="00DD2258">
      <w:pPr>
        <w:ind w:firstLine="645"/>
        <w:jc w:val="left"/>
        <w:rPr>
          <w:rFonts w:ascii="Calibri" w:eastAsia="宋体" w:hAnsi="楷体" w:cs="Times New Roman"/>
          <w:szCs w:val="32"/>
        </w:rPr>
      </w:pPr>
      <w:r w:rsidRPr="00DD2258">
        <w:rPr>
          <w:rFonts w:ascii="Calibri" w:eastAsia="宋体" w:hAnsi="楷体" w:cs="宋体" w:hint="eastAsia"/>
          <w:szCs w:val="32"/>
        </w:rPr>
        <w:t>统计期内正常结案的赔案，</w:t>
      </w:r>
      <w:r w:rsidRPr="00DD2258">
        <w:rPr>
          <w:rFonts w:ascii="Calibri" w:eastAsia="宋体" w:hAnsi="楷体" w:cs="Times New Roman" w:hint="eastAsia"/>
          <w:szCs w:val="32"/>
        </w:rPr>
        <w:t>从核赔通过到保险公司</w:t>
      </w:r>
      <w:r w:rsidRPr="00DD2258">
        <w:rPr>
          <w:rFonts w:ascii="Calibri" w:eastAsia="宋体" w:hAnsi="楷体" w:cs="宋体" w:hint="eastAsia"/>
          <w:bCs/>
          <w:szCs w:val="32"/>
        </w:rPr>
        <w:t>财务系统支付该赔案下最后一笔赔款（不含理赔费用）指令发送成功的</w:t>
      </w:r>
      <w:r w:rsidRPr="00DD2258">
        <w:rPr>
          <w:rFonts w:ascii="Calibri" w:eastAsia="宋体" w:hAnsi="楷体" w:cs="Times New Roman" w:hint="eastAsia"/>
          <w:szCs w:val="32"/>
        </w:rPr>
        <w:t>平均处理时间。</w:t>
      </w:r>
    </w:p>
    <w:p w:rsidR="00DD2258" w:rsidRPr="00DD2258" w:rsidRDefault="00DD2258" w:rsidP="00DD2258">
      <w:pPr>
        <w:ind w:firstLine="645"/>
        <w:jc w:val="left"/>
        <w:rPr>
          <w:rFonts w:ascii="Calibri" w:eastAsia="宋体" w:hAnsi="楷体" w:cs="Times New Roman"/>
          <w:szCs w:val="32"/>
        </w:rPr>
      </w:pPr>
      <w:r w:rsidRPr="00DD2258">
        <w:rPr>
          <w:rFonts w:ascii="Calibri" w:eastAsia="宋体" w:hAnsi="楷体" w:cs="Times New Roman" w:hint="eastAsia"/>
          <w:szCs w:val="32"/>
        </w:rPr>
        <w:t>计算公式为：</w:t>
      </w:r>
    </w:p>
    <w:p w:rsidR="00DD2258" w:rsidRPr="00DD2258" w:rsidRDefault="00DD2258" w:rsidP="00DD2258">
      <w:pPr>
        <w:jc w:val="left"/>
        <w:rPr>
          <w:rFonts w:ascii="Calibri" w:eastAsia="宋体" w:hAnsi="楷体" w:cs="宋体"/>
          <w:bCs/>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b/>
          <w:color w:val="000000"/>
          <w:szCs w:val="32"/>
        </w:rPr>
        <w:t>案均核赔支付时效</w:t>
      </w:r>
      <w:r w:rsidRPr="00DD2258">
        <w:rPr>
          <w:rFonts w:ascii="Calibri" w:eastAsia="宋体" w:hAnsi="楷体" w:cs="Times New Roman" w:hint="eastAsia"/>
          <w:szCs w:val="32"/>
        </w:rPr>
        <w:t>＝</w:t>
      </w:r>
      <w:r w:rsidRPr="00DD2258">
        <w:rPr>
          <w:rFonts w:ascii="Calibri" w:eastAsia="宋体" w:hAnsi="楷体" w:cs="宋体" w:hint="eastAsia"/>
          <w:color w:val="000000"/>
          <w:szCs w:val="32"/>
        </w:rPr>
        <w:t>∑</w:t>
      </w:r>
      <w:r w:rsidRPr="00DD2258">
        <w:rPr>
          <w:rFonts w:ascii="Calibri" w:eastAsia="宋体" w:hAnsi="楷体" w:cs="Times New Roman" w:hint="eastAsia"/>
          <w:szCs w:val="32"/>
        </w:rPr>
        <w:t>[</w:t>
      </w:r>
      <w:r w:rsidRPr="00DD2258">
        <w:rPr>
          <w:rFonts w:ascii="Calibri" w:eastAsia="宋体" w:hAnsi="楷体" w:cs="宋体" w:hint="eastAsia"/>
          <w:bCs/>
          <w:color w:val="000000"/>
          <w:szCs w:val="32"/>
        </w:rPr>
        <w:t>支付时点</w:t>
      </w:r>
      <w:r w:rsidRPr="00DD2258">
        <w:rPr>
          <w:rFonts w:ascii="Calibri" w:eastAsia="宋体" w:hAnsi="楷体" w:cs="宋体" w:hint="eastAsia"/>
          <w:bCs/>
          <w:color w:val="000000"/>
          <w:szCs w:val="32"/>
        </w:rPr>
        <w:t>-</w:t>
      </w:r>
      <w:r w:rsidRPr="00DD2258">
        <w:rPr>
          <w:rFonts w:ascii="Calibri" w:eastAsia="宋体" w:hAnsi="楷体" w:cs="Times New Roman" w:hint="eastAsia"/>
          <w:szCs w:val="32"/>
        </w:rPr>
        <w:t>核赔完成时点</w:t>
      </w:r>
      <w:r w:rsidRPr="00DD2258">
        <w:rPr>
          <w:rFonts w:ascii="Calibri" w:eastAsia="宋体" w:hAnsi="楷体" w:cs="宋体" w:hint="eastAsia"/>
          <w:bCs/>
          <w:color w:val="000000"/>
          <w:szCs w:val="32"/>
        </w:rPr>
        <w:t>]/</w:t>
      </w:r>
      <w:r w:rsidRPr="00DD2258">
        <w:rPr>
          <w:rFonts w:ascii="Calibri" w:eastAsia="宋体" w:hAnsi="楷体" w:cs="宋体" w:hint="eastAsia"/>
          <w:bCs/>
          <w:color w:val="000000"/>
          <w:szCs w:val="32"/>
        </w:rPr>
        <w:t>正常结案数量</w:t>
      </w:r>
    </w:p>
    <w:p w:rsidR="00DD2258" w:rsidRPr="00DD2258" w:rsidRDefault="00DD2258" w:rsidP="00DD2258">
      <w:pPr>
        <w:jc w:val="left"/>
        <w:rPr>
          <w:rFonts w:ascii="Calibri" w:eastAsia="宋体" w:hAnsi="楷体" w:cs="宋体"/>
          <w:bCs/>
          <w:color w:val="000000"/>
          <w:szCs w:val="32"/>
        </w:rPr>
      </w:pPr>
      <w:r w:rsidRPr="00DD2258">
        <w:rPr>
          <w:rFonts w:ascii="Calibri" w:eastAsia="宋体" w:hAnsi="楷体" w:cs="宋体" w:hint="eastAsia"/>
          <w:bCs/>
          <w:color w:val="000000"/>
          <w:szCs w:val="32"/>
        </w:rPr>
        <w:t xml:space="preserve">    </w:t>
      </w:r>
      <w:r w:rsidRPr="00DD2258">
        <w:rPr>
          <w:rFonts w:ascii="Calibri" w:eastAsia="宋体" w:hAnsi="楷体" w:cs="宋体" w:hint="eastAsia"/>
          <w:bCs/>
          <w:color w:val="000000"/>
          <w:szCs w:val="32"/>
        </w:rPr>
        <w:t>其中：</w:t>
      </w:r>
    </w:p>
    <w:p w:rsidR="00DD2258" w:rsidRPr="00DD2258" w:rsidRDefault="00DD2258" w:rsidP="00DD2258">
      <w:pPr>
        <w:ind w:firstLine="630"/>
        <w:jc w:val="left"/>
        <w:rPr>
          <w:rFonts w:ascii="Calibri" w:eastAsia="宋体" w:hAnsi="楷体" w:cs="宋体"/>
          <w:color w:val="000000"/>
          <w:szCs w:val="32"/>
        </w:rPr>
      </w:pPr>
      <w:r w:rsidRPr="00DD2258">
        <w:rPr>
          <w:rFonts w:ascii="Calibri" w:eastAsia="宋体" w:hAnsi="楷体" w:cs="Times New Roman" w:hint="eastAsia"/>
          <w:szCs w:val="32"/>
        </w:rPr>
        <w:t>核赔完成时点</w:t>
      </w:r>
      <w:r w:rsidRPr="00DD2258">
        <w:rPr>
          <w:rFonts w:ascii="Calibri" w:eastAsia="宋体" w:hAnsi="楷体" w:cs="宋体" w:hint="eastAsia"/>
          <w:color w:val="000000"/>
          <w:szCs w:val="32"/>
        </w:rPr>
        <w:t>指在一个赔案中</w:t>
      </w:r>
      <w:r w:rsidRPr="00DD2258">
        <w:rPr>
          <w:rFonts w:ascii="Calibri" w:eastAsia="宋体" w:hAnsi="楷体" w:cs="Times New Roman" w:hint="eastAsia"/>
          <w:szCs w:val="32"/>
        </w:rPr>
        <w:t>保险公司理赔系统</w:t>
      </w:r>
      <w:r w:rsidRPr="00DD2258">
        <w:rPr>
          <w:rFonts w:ascii="Calibri" w:eastAsia="宋体" w:hAnsi="楷体" w:cs="宋体" w:hint="eastAsia"/>
          <w:color w:val="000000"/>
          <w:szCs w:val="32"/>
        </w:rPr>
        <w:t>最后一张核赔计算书完成的系统时间。</w:t>
      </w:r>
    </w:p>
    <w:p w:rsidR="00DD2258" w:rsidRPr="00DD2258" w:rsidRDefault="00DD2258" w:rsidP="00DD2258">
      <w:pPr>
        <w:ind w:firstLine="630"/>
        <w:jc w:val="left"/>
        <w:rPr>
          <w:rFonts w:ascii="Calibri" w:eastAsia="宋体" w:hAnsi="楷体" w:cs="宋体"/>
          <w:color w:val="000000"/>
          <w:szCs w:val="32"/>
        </w:rPr>
      </w:pPr>
      <w:r w:rsidRPr="00DD2258">
        <w:rPr>
          <w:rFonts w:ascii="Calibri" w:eastAsia="宋体" w:hAnsi="楷体" w:cs="宋体" w:hint="eastAsia"/>
          <w:bCs/>
          <w:szCs w:val="32"/>
        </w:rPr>
        <w:t>支付时点</w:t>
      </w:r>
      <w:r w:rsidRPr="00DD2258">
        <w:rPr>
          <w:rFonts w:ascii="Calibri" w:eastAsia="宋体" w:hAnsi="楷体" w:cs="宋体" w:hint="eastAsia"/>
          <w:bCs/>
          <w:color w:val="000000"/>
          <w:szCs w:val="32"/>
        </w:rPr>
        <w:t>指保险公司财务系统</w:t>
      </w:r>
      <w:r w:rsidRPr="00DD2258">
        <w:rPr>
          <w:rFonts w:ascii="Calibri" w:eastAsia="宋体" w:hAnsi="楷体" w:cs="宋体" w:hint="eastAsia"/>
          <w:bCs/>
          <w:szCs w:val="32"/>
        </w:rPr>
        <w:t>支付该赔案下最后一笔赔款（不含理赔费用）指令发送成功的</w:t>
      </w:r>
      <w:r w:rsidRPr="00DD2258">
        <w:rPr>
          <w:rFonts w:ascii="Calibri" w:eastAsia="宋体" w:hAnsi="楷体" w:cs="Times New Roman" w:hint="eastAsia"/>
          <w:szCs w:val="32"/>
        </w:rPr>
        <w:t>系统时间。</w:t>
      </w:r>
    </w:p>
    <w:p w:rsidR="00DD2258" w:rsidRPr="00DD2258" w:rsidRDefault="00DD2258" w:rsidP="00DD2258">
      <w:pPr>
        <w:jc w:val="left"/>
        <w:rPr>
          <w:rFonts w:ascii="Calibri" w:eastAsia="宋体" w:hAnsi="楷体" w:cs="Times New Roman"/>
          <w:szCs w:val="32"/>
        </w:rPr>
      </w:pPr>
      <w:r w:rsidRPr="00DD2258">
        <w:rPr>
          <w:rFonts w:ascii="Calibri" w:eastAsia="宋体" w:hAnsi="楷体" w:cs="Times New Roman" w:hint="eastAsia"/>
          <w:szCs w:val="32"/>
        </w:rPr>
        <w:t xml:space="preserve">    </w:t>
      </w:r>
      <w:r w:rsidRPr="00DD2258">
        <w:rPr>
          <w:rFonts w:ascii="Calibri" w:eastAsia="宋体" w:hAnsi="楷体" w:cs="Times New Roman" w:hint="eastAsia"/>
          <w:szCs w:val="32"/>
        </w:rPr>
        <w:t>正常结案数量指在统计期内，已决赔案中扣除拒赔、零结案、注销赔案后的赔案件数。</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三、指标说明</w:t>
      </w:r>
    </w:p>
    <w:p w:rsidR="00DD2258" w:rsidRPr="00DD2258" w:rsidRDefault="00DD2258" w:rsidP="00DD2258">
      <w:pPr>
        <w:ind w:firstLine="645"/>
        <w:rPr>
          <w:rFonts w:ascii="Calibri" w:eastAsia="宋体" w:hAnsi="楷体" w:cs="Times New Roman"/>
          <w:szCs w:val="32"/>
        </w:rPr>
      </w:pPr>
      <w:r w:rsidRPr="00DD2258">
        <w:rPr>
          <w:rFonts w:ascii="Calibri" w:eastAsia="宋体" w:hAnsi="楷体" w:cs="Times New Roman" w:hint="eastAsia"/>
          <w:szCs w:val="32"/>
        </w:rPr>
        <w:t>此指标中“</w:t>
      </w:r>
      <w:r w:rsidRPr="00DD2258">
        <w:rPr>
          <w:rFonts w:ascii="Calibri" w:eastAsia="宋体" w:hAnsi="楷体" w:cs="Times New Roman"/>
          <w:szCs w:val="32"/>
        </w:rPr>
        <w:t>核赔</w:t>
      </w:r>
      <w:r w:rsidRPr="00DD2258">
        <w:rPr>
          <w:rFonts w:ascii="Calibri" w:eastAsia="宋体" w:hAnsi="楷体" w:cs="Times New Roman"/>
          <w:szCs w:val="32"/>
        </w:rPr>
        <w:t>”</w:t>
      </w:r>
      <w:r w:rsidRPr="00DD2258">
        <w:rPr>
          <w:rFonts w:ascii="Calibri" w:eastAsia="宋体" w:hAnsi="楷体" w:cs="Times New Roman"/>
          <w:szCs w:val="32"/>
        </w:rPr>
        <w:t>指保险公司理赔人员对保险赔案进行审核，核定赔付责任及金额的业务</w:t>
      </w:r>
      <w:r w:rsidRPr="00DD2258">
        <w:rPr>
          <w:rFonts w:ascii="Calibri" w:eastAsia="宋体" w:hAnsi="楷体" w:cs="Times New Roman" w:hint="eastAsia"/>
          <w:szCs w:val="32"/>
        </w:rPr>
        <w:t>环节</w:t>
      </w:r>
      <w:r w:rsidRPr="00DD2258">
        <w:rPr>
          <w:rFonts w:ascii="Calibri" w:eastAsia="宋体" w:hAnsi="楷体" w:cs="Times New Roman"/>
          <w:szCs w:val="32"/>
        </w:rPr>
        <w:t>。</w:t>
      </w:r>
    </w:p>
    <w:p w:rsidR="00DD2258" w:rsidRPr="00DD2258" w:rsidRDefault="00DD2258" w:rsidP="00DD2258">
      <w:pPr>
        <w:ind w:firstLine="645"/>
        <w:rPr>
          <w:rFonts w:ascii="Calibri" w:eastAsia="宋体" w:hAnsi="楷体" w:cs="Times New Roman"/>
          <w:szCs w:val="32"/>
        </w:rPr>
      </w:pPr>
    </w:p>
    <w:p w:rsidR="00DD2258" w:rsidRPr="00DD2258" w:rsidRDefault="00DD2258" w:rsidP="00DD2258">
      <w:pPr>
        <w:jc w:val="left"/>
        <w:outlineLvl w:val="1"/>
        <w:rPr>
          <w:rFonts w:ascii="Calibri" w:eastAsia="宋体" w:hAnsi="楷体" w:cs="宋体"/>
          <w:b/>
          <w:color w:val="000000"/>
          <w:szCs w:val="32"/>
        </w:rPr>
      </w:pPr>
      <w:bookmarkStart w:id="7" w:name="_Toc410809093"/>
      <w:r w:rsidRPr="00DD2258">
        <w:rPr>
          <w:rFonts w:ascii="Calibri" w:eastAsia="宋体" w:hAnsi="宋体" w:cs="Times New Roman" w:hint="eastAsia"/>
          <w:b/>
          <w:szCs w:val="32"/>
        </w:rPr>
        <w:t>LP-</w:t>
      </w:r>
      <w:r w:rsidRPr="00DD2258">
        <w:rPr>
          <w:rFonts w:ascii="Calibri" w:eastAsia="宋体" w:hAnsi="宋体" w:cs="Times New Roman" w:hint="eastAsia"/>
          <w:b/>
          <w:szCs w:val="32"/>
        </w:rPr>
        <w:t>Ⅰ</w:t>
      </w:r>
      <w:r w:rsidRPr="00DD2258">
        <w:rPr>
          <w:rFonts w:ascii="Calibri" w:eastAsia="宋体" w:hAnsi="宋体" w:cs="Times New Roman" w:hint="eastAsia"/>
          <w:b/>
          <w:szCs w:val="32"/>
        </w:rPr>
        <w:t xml:space="preserve">-5: </w:t>
      </w:r>
      <w:r w:rsidRPr="00DD2258">
        <w:rPr>
          <w:rFonts w:ascii="Calibri" w:eastAsia="宋体" w:hAnsi="楷体" w:cs="宋体" w:hint="eastAsia"/>
          <w:b/>
          <w:color w:val="000000"/>
          <w:szCs w:val="32"/>
        </w:rPr>
        <w:t>立案结案率</w:t>
      </w:r>
      <w:bookmarkEnd w:id="7"/>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一、指标描述</w:t>
      </w:r>
    </w:p>
    <w:p w:rsidR="00DD2258" w:rsidRPr="00DD2258" w:rsidRDefault="00DD2258" w:rsidP="00DD2258">
      <w:pPr>
        <w:spacing w:line="360" w:lineRule="auto"/>
        <w:ind w:firstLineChars="200" w:firstLine="420"/>
        <w:rPr>
          <w:rFonts w:ascii="Calibri" w:eastAsia="宋体" w:hAnsi="楷体" w:cs="宋体"/>
          <w:szCs w:val="32"/>
        </w:rPr>
      </w:pPr>
      <w:r w:rsidRPr="00DD2258">
        <w:rPr>
          <w:rFonts w:ascii="Calibri" w:eastAsia="宋体" w:hAnsi="楷体" w:cs="宋体" w:hint="eastAsia"/>
          <w:szCs w:val="32"/>
        </w:rPr>
        <w:t>该指标用来考察保险公司赔案的处理效率</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b/>
          <w:bCs/>
          <w:color w:val="000000"/>
          <w:szCs w:val="32"/>
        </w:rPr>
        <w:t xml:space="preserve">    </w:t>
      </w:r>
      <w:r w:rsidRPr="00DD2258">
        <w:rPr>
          <w:rFonts w:ascii="Calibri" w:eastAsia="宋体" w:hAnsi="楷体" w:cs="宋体" w:hint="eastAsia"/>
          <w:b/>
          <w:bCs/>
          <w:color w:val="000000"/>
          <w:szCs w:val="32"/>
        </w:rPr>
        <w:t>二、指标计量</w:t>
      </w:r>
    </w:p>
    <w:p w:rsidR="00DD2258" w:rsidRPr="00DD2258" w:rsidRDefault="00DD2258" w:rsidP="00DD2258">
      <w:pPr>
        <w:spacing w:line="360" w:lineRule="auto"/>
        <w:ind w:firstLineChars="200" w:firstLine="422"/>
        <w:rPr>
          <w:rFonts w:ascii="Calibri" w:eastAsia="宋体" w:hAnsi="楷体" w:cs="Times New Roman"/>
          <w:b/>
          <w:szCs w:val="32"/>
        </w:rPr>
      </w:pPr>
      <w:r w:rsidRPr="00DD2258">
        <w:rPr>
          <w:rFonts w:ascii="Calibri" w:eastAsia="宋体" w:hAnsi="楷体" w:cs="Times New Roman" w:hint="eastAsia"/>
          <w:b/>
          <w:szCs w:val="32"/>
        </w:rPr>
        <w:t>(</w:t>
      </w:r>
      <w:r w:rsidRPr="00DD2258">
        <w:rPr>
          <w:rFonts w:ascii="Calibri" w:eastAsia="宋体" w:hAnsi="楷体" w:cs="Times New Roman" w:hint="eastAsia"/>
          <w:b/>
          <w:szCs w:val="32"/>
        </w:rPr>
        <w:t>一）立案结案率（当期）</w:t>
      </w:r>
    </w:p>
    <w:p w:rsidR="00DD2258" w:rsidRPr="00DD2258" w:rsidRDefault="00DD2258" w:rsidP="00DD2258">
      <w:pPr>
        <w:spacing w:line="360" w:lineRule="auto"/>
        <w:ind w:firstLineChars="200" w:firstLine="420"/>
        <w:rPr>
          <w:rFonts w:ascii="Calibri" w:eastAsia="宋体" w:hAnsi="楷体" w:cs="Times New Roman"/>
          <w:szCs w:val="32"/>
        </w:rPr>
      </w:pPr>
      <w:r w:rsidRPr="00DD2258">
        <w:rPr>
          <w:rFonts w:ascii="Calibri" w:eastAsia="宋体" w:hAnsi="楷体" w:cs="Times New Roman" w:hint="eastAsia"/>
          <w:szCs w:val="32"/>
        </w:rPr>
        <w:t>统计期内当期发生且当期已决的赔案数量占当期发生且当期已立案的赔案数量的比率。</w:t>
      </w:r>
    </w:p>
    <w:p w:rsidR="00DD2258" w:rsidRPr="00DD2258" w:rsidRDefault="00DD2258" w:rsidP="00DD2258">
      <w:pPr>
        <w:spacing w:line="360" w:lineRule="auto"/>
        <w:ind w:firstLineChars="200" w:firstLine="420"/>
        <w:rPr>
          <w:rFonts w:ascii="Calibri" w:eastAsia="宋体" w:hAnsi="楷体" w:cs="Times New Roman"/>
          <w:szCs w:val="32"/>
        </w:rPr>
      </w:pPr>
      <w:r w:rsidRPr="00DD2258">
        <w:rPr>
          <w:rFonts w:ascii="Calibri" w:eastAsia="宋体" w:hAnsi="楷体" w:cs="Times New Roman" w:hint="eastAsia"/>
          <w:szCs w:val="32"/>
        </w:rPr>
        <w:t>计算公式为：</w:t>
      </w:r>
    </w:p>
    <w:p w:rsidR="00DD2258" w:rsidRPr="00DD2258" w:rsidRDefault="00DD2258" w:rsidP="00DD2258">
      <w:pPr>
        <w:spacing w:line="360" w:lineRule="auto"/>
        <w:ind w:firstLineChars="200" w:firstLine="422"/>
        <w:rPr>
          <w:rFonts w:ascii="Calibri" w:eastAsia="宋体" w:hAnsi="楷体" w:cs="Times New Roman"/>
          <w:szCs w:val="32"/>
        </w:rPr>
      </w:pPr>
      <w:r w:rsidRPr="00DD2258">
        <w:rPr>
          <w:rFonts w:ascii="Calibri" w:eastAsia="宋体" w:hAnsi="楷体" w:cs="Times New Roman" w:hint="eastAsia"/>
          <w:b/>
          <w:szCs w:val="32"/>
        </w:rPr>
        <w:lastRenderedPageBreak/>
        <w:t>立案结案率（当期）</w:t>
      </w:r>
      <w:r w:rsidRPr="00DD2258">
        <w:rPr>
          <w:rFonts w:ascii="Calibri" w:eastAsia="宋体" w:hAnsi="楷体" w:cs="Times New Roman" w:hint="eastAsia"/>
          <w:szCs w:val="32"/>
        </w:rPr>
        <w:t>=</w:t>
      </w:r>
      <w:r w:rsidRPr="00DD2258">
        <w:rPr>
          <w:rFonts w:ascii="Calibri" w:eastAsia="宋体" w:hAnsi="楷体" w:cs="Times New Roman" w:hint="eastAsia"/>
          <w:szCs w:val="32"/>
        </w:rPr>
        <w:t>当期已决数量</w:t>
      </w:r>
      <w:r w:rsidRPr="00DD2258">
        <w:rPr>
          <w:rFonts w:ascii="Calibri" w:eastAsia="宋体" w:hAnsi="楷体" w:cs="Times New Roman" w:hint="eastAsia"/>
          <w:szCs w:val="32"/>
        </w:rPr>
        <w:t>/</w:t>
      </w:r>
      <w:r w:rsidRPr="00DD2258">
        <w:rPr>
          <w:rFonts w:ascii="Calibri" w:eastAsia="宋体" w:hAnsi="楷体" w:cs="Times New Roman" w:hint="eastAsia"/>
          <w:szCs w:val="32"/>
        </w:rPr>
        <w:t>当期立案数量</w:t>
      </w:r>
      <w:r w:rsidRPr="00DD2258">
        <w:rPr>
          <w:rFonts w:ascii="Calibri" w:eastAsia="宋体" w:hAnsi="楷体" w:cs="Times New Roman" w:hint="eastAsia"/>
          <w:szCs w:val="32"/>
        </w:rPr>
        <w:t>*100%</w:t>
      </w:r>
    </w:p>
    <w:p w:rsidR="00DD2258" w:rsidRPr="00DD2258" w:rsidRDefault="00DD2258" w:rsidP="00DD2258">
      <w:pPr>
        <w:spacing w:line="360" w:lineRule="auto"/>
        <w:ind w:firstLineChars="200" w:firstLine="420"/>
        <w:rPr>
          <w:rFonts w:ascii="Calibri" w:eastAsia="宋体" w:hAnsi="楷体" w:cs="Times New Roman"/>
          <w:szCs w:val="32"/>
        </w:rPr>
      </w:pPr>
      <w:r w:rsidRPr="00DD2258">
        <w:rPr>
          <w:rFonts w:ascii="Calibri" w:eastAsia="宋体" w:hAnsi="楷体" w:cs="Times New Roman" w:hint="eastAsia"/>
          <w:szCs w:val="32"/>
        </w:rPr>
        <w:t>其中：</w:t>
      </w:r>
    </w:p>
    <w:p w:rsidR="00DD2258" w:rsidRPr="00DD2258" w:rsidRDefault="00DD2258" w:rsidP="00DD2258">
      <w:pPr>
        <w:spacing w:line="360" w:lineRule="auto"/>
        <w:ind w:firstLineChars="200" w:firstLine="420"/>
        <w:rPr>
          <w:rFonts w:ascii="Calibri" w:eastAsia="宋体" w:hAnsi="楷体" w:cs="Times New Roman"/>
          <w:szCs w:val="32"/>
        </w:rPr>
      </w:pPr>
      <w:r w:rsidRPr="00DD2258">
        <w:rPr>
          <w:rFonts w:ascii="Calibri" w:eastAsia="宋体" w:hAnsi="楷体" w:cs="Times New Roman" w:hint="eastAsia"/>
          <w:szCs w:val="32"/>
        </w:rPr>
        <w:t>当期已决数量指当期发生且当期已立案的赔案中已决赔案的件数。</w:t>
      </w:r>
    </w:p>
    <w:p w:rsidR="00DD2258" w:rsidRPr="00DD2258" w:rsidRDefault="00DD2258" w:rsidP="00DD2258">
      <w:pPr>
        <w:spacing w:line="360" w:lineRule="auto"/>
        <w:ind w:firstLineChars="200" w:firstLine="420"/>
        <w:rPr>
          <w:rFonts w:ascii="Calibri" w:eastAsia="宋体" w:hAnsi="楷体" w:cs="Times New Roman"/>
          <w:szCs w:val="32"/>
        </w:rPr>
      </w:pPr>
      <w:r w:rsidRPr="00DD2258">
        <w:rPr>
          <w:rFonts w:ascii="Calibri" w:eastAsia="宋体" w:hAnsi="楷体" w:cs="Times New Roman" w:hint="eastAsia"/>
          <w:szCs w:val="32"/>
        </w:rPr>
        <w:t>当期立案数量指当期发生且当期已立案的赔案件数总和。</w:t>
      </w:r>
    </w:p>
    <w:p w:rsidR="00DD2258" w:rsidRPr="00DD2258" w:rsidRDefault="00DD2258" w:rsidP="00DD2258">
      <w:pPr>
        <w:spacing w:line="360" w:lineRule="auto"/>
        <w:ind w:firstLineChars="200" w:firstLine="422"/>
        <w:rPr>
          <w:rFonts w:ascii="Calibri" w:eastAsia="宋体" w:hAnsi="楷体" w:cs="Times New Roman"/>
          <w:b/>
          <w:szCs w:val="32"/>
        </w:rPr>
      </w:pPr>
      <w:r w:rsidRPr="00DD2258">
        <w:rPr>
          <w:rFonts w:ascii="Calibri" w:eastAsia="宋体" w:hAnsi="楷体" w:cs="Times New Roman" w:hint="eastAsia"/>
          <w:b/>
          <w:szCs w:val="32"/>
        </w:rPr>
        <w:t>(</w:t>
      </w:r>
      <w:r w:rsidRPr="00DD2258">
        <w:rPr>
          <w:rFonts w:ascii="Calibri" w:eastAsia="宋体" w:hAnsi="楷体" w:cs="Times New Roman" w:hint="eastAsia"/>
          <w:b/>
          <w:szCs w:val="32"/>
        </w:rPr>
        <w:t>二</w:t>
      </w:r>
      <w:r w:rsidRPr="00DD2258">
        <w:rPr>
          <w:rFonts w:ascii="Calibri" w:eastAsia="宋体" w:hAnsi="楷体" w:cs="Times New Roman" w:hint="eastAsia"/>
          <w:b/>
          <w:szCs w:val="32"/>
        </w:rPr>
        <w:t>)</w:t>
      </w:r>
      <w:r w:rsidRPr="00DD2258">
        <w:rPr>
          <w:rFonts w:ascii="Calibri" w:eastAsia="宋体" w:hAnsi="楷体" w:cs="Times New Roman" w:hint="eastAsia"/>
          <w:b/>
          <w:szCs w:val="32"/>
        </w:rPr>
        <w:t>立案结案率（存量）</w:t>
      </w:r>
    </w:p>
    <w:p w:rsidR="00DD2258" w:rsidRPr="00DD2258" w:rsidRDefault="00DD2258" w:rsidP="00DD2258">
      <w:pPr>
        <w:ind w:firstLine="645"/>
        <w:jc w:val="left"/>
        <w:rPr>
          <w:rFonts w:ascii="Calibri" w:eastAsia="宋体" w:hAnsi="楷体" w:cs="Times New Roman"/>
          <w:szCs w:val="32"/>
        </w:rPr>
      </w:pPr>
      <w:r w:rsidRPr="00DD2258">
        <w:rPr>
          <w:rFonts w:ascii="Calibri" w:eastAsia="宋体" w:hAnsi="楷体" w:cs="Times New Roman" w:hint="eastAsia"/>
          <w:szCs w:val="32"/>
        </w:rPr>
        <w:t>统计期初立案未决的赔案，到统计期末发展为为已决的赔案数量占统计期初立案未决赔案数量的比率。</w:t>
      </w:r>
    </w:p>
    <w:p w:rsidR="00DD2258" w:rsidRPr="00DD2258" w:rsidRDefault="00DD2258" w:rsidP="00DD2258">
      <w:pPr>
        <w:ind w:firstLine="645"/>
        <w:jc w:val="left"/>
        <w:rPr>
          <w:rFonts w:ascii="Calibri" w:eastAsia="宋体" w:hAnsi="楷体" w:cs="Times New Roman"/>
          <w:szCs w:val="32"/>
        </w:rPr>
      </w:pPr>
      <w:r w:rsidRPr="00DD2258">
        <w:rPr>
          <w:rFonts w:ascii="Calibri" w:eastAsia="宋体" w:hAnsi="楷体" w:cs="Times New Roman" w:hint="eastAsia"/>
          <w:szCs w:val="32"/>
        </w:rPr>
        <w:t>计算公式为</w:t>
      </w:r>
      <w:r w:rsidRPr="00DD2258">
        <w:rPr>
          <w:rFonts w:ascii="Calibri" w:eastAsia="宋体" w:hAnsi="楷体" w:cs="Times New Roman" w:hint="eastAsia"/>
          <w:szCs w:val="32"/>
        </w:rPr>
        <w:t>:</w:t>
      </w:r>
    </w:p>
    <w:p w:rsidR="00DD2258" w:rsidRPr="00DD2258" w:rsidRDefault="00DD2258" w:rsidP="00DD2258">
      <w:pPr>
        <w:spacing w:line="360" w:lineRule="auto"/>
        <w:ind w:firstLineChars="200" w:firstLine="422"/>
        <w:rPr>
          <w:rFonts w:ascii="Calibri" w:eastAsia="宋体" w:hAnsi="楷体" w:cs="Times New Roman"/>
          <w:b/>
          <w:szCs w:val="32"/>
        </w:rPr>
      </w:pPr>
      <w:r w:rsidRPr="00DD2258">
        <w:rPr>
          <w:rFonts w:ascii="Calibri" w:eastAsia="宋体" w:hAnsi="楷体" w:cs="Times New Roman" w:hint="eastAsia"/>
          <w:b/>
          <w:szCs w:val="32"/>
        </w:rPr>
        <w:t>立案结案率（存量）</w:t>
      </w:r>
      <w:r w:rsidRPr="00DD2258">
        <w:rPr>
          <w:rFonts w:ascii="Calibri" w:eastAsia="宋体" w:hAnsi="楷体" w:cs="Times New Roman" w:hint="eastAsia"/>
          <w:szCs w:val="32"/>
        </w:rPr>
        <w:t>=</w:t>
      </w:r>
      <w:r w:rsidRPr="00DD2258">
        <w:rPr>
          <w:rFonts w:ascii="Calibri" w:eastAsia="宋体" w:hAnsi="楷体" w:cs="Times New Roman" w:hint="eastAsia"/>
          <w:szCs w:val="32"/>
        </w:rPr>
        <w:t>统计期初立案未决赔案到统计期末发展为已决赔案的数量</w:t>
      </w:r>
      <w:r w:rsidRPr="00DD2258">
        <w:rPr>
          <w:rFonts w:ascii="Calibri" w:eastAsia="宋体" w:hAnsi="楷体" w:cs="Times New Roman" w:hint="eastAsia"/>
          <w:szCs w:val="32"/>
        </w:rPr>
        <w:t>/</w:t>
      </w:r>
      <w:r w:rsidRPr="00DD2258">
        <w:rPr>
          <w:rFonts w:ascii="Calibri" w:eastAsia="宋体" w:hAnsi="楷体" w:cs="Times New Roman" w:hint="eastAsia"/>
          <w:szCs w:val="32"/>
        </w:rPr>
        <w:t>统计期初立案未决赔案的数量</w:t>
      </w:r>
      <w:r w:rsidRPr="00DD2258">
        <w:rPr>
          <w:rFonts w:ascii="Calibri" w:eastAsia="宋体" w:hAnsi="楷体" w:cs="Times New Roman" w:hint="eastAsia"/>
          <w:szCs w:val="32"/>
        </w:rPr>
        <w:t>*100%</w:t>
      </w:r>
    </w:p>
    <w:p w:rsidR="00DD2258" w:rsidRPr="00DD2258" w:rsidRDefault="00DD2258" w:rsidP="00DD2258">
      <w:pPr>
        <w:ind w:firstLineChars="200" w:firstLine="420"/>
        <w:jc w:val="left"/>
        <w:rPr>
          <w:rFonts w:ascii="Calibri" w:eastAsia="宋体" w:hAnsi="楷体" w:cs="宋体"/>
          <w:bCs/>
          <w:color w:val="000000"/>
          <w:szCs w:val="32"/>
        </w:rPr>
      </w:pPr>
      <w:r w:rsidRPr="00DD2258">
        <w:rPr>
          <w:rFonts w:ascii="Calibri" w:eastAsia="宋体" w:hAnsi="楷体" w:cs="宋体" w:hint="eastAsia"/>
          <w:bCs/>
          <w:color w:val="000000"/>
          <w:szCs w:val="32"/>
        </w:rPr>
        <w:t>其中：</w:t>
      </w:r>
    </w:p>
    <w:p w:rsidR="00DD2258" w:rsidRPr="00DD2258" w:rsidRDefault="00DD2258" w:rsidP="00DD2258">
      <w:pPr>
        <w:jc w:val="left"/>
        <w:rPr>
          <w:rFonts w:ascii="Calibri" w:eastAsia="宋体" w:hAnsi="楷体" w:cs="宋体"/>
          <w:b/>
          <w:bCs/>
          <w:color w:val="000000"/>
          <w:szCs w:val="32"/>
        </w:rPr>
      </w:pPr>
      <w:r w:rsidRPr="00DD2258">
        <w:rPr>
          <w:rFonts w:ascii="Calibri" w:eastAsia="宋体" w:hAnsi="楷体" w:cs="Times New Roman" w:hint="eastAsia"/>
          <w:szCs w:val="32"/>
        </w:rPr>
        <w:t xml:space="preserve">    </w:t>
      </w:r>
      <w:r w:rsidRPr="00DD2258">
        <w:rPr>
          <w:rFonts w:ascii="Calibri" w:eastAsia="宋体" w:hAnsi="楷体" w:cs="Times New Roman" w:hint="eastAsia"/>
          <w:szCs w:val="32"/>
        </w:rPr>
        <w:t>统计期初立案未决赔案的数量指统计期初处于立案未决状态的赔案历史存量总和。</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三、指标说明</w:t>
      </w:r>
    </w:p>
    <w:p w:rsidR="00DD2258" w:rsidRPr="00DD2258" w:rsidRDefault="00DD2258" w:rsidP="00DD2258">
      <w:pPr>
        <w:ind w:firstLine="465"/>
        <w:jc w:val="left"/>
        <w:rPr>
          <w:rFonts w:ascii="Calibri" w:eastAsia="宋体" w:hAnsi="楷体" w:cs="Times New Roman"/>
          <w:szCs w:val="32"/>
        </w:rPr>
      </w:pPr>
      <w:r w:rsidRPr="00DD2258">
        <w:rPr>
          <w:rFonts w:ascii="Calibri" w:eastAsia="宋体" w:hAnsi="楷体" w:cs="Times New Roman" w:hint="eastAsia"/>
          <w:szCs w:val="32"/>
        </w:rPr>
        <w:t xml:space="preserve"> </w:t>
      </w:r>
      <w:r w:rsidRPr="00DD2258">
        <w:rPr>
          <w:rFonts w:ascii="Calibri" w:eastAsia="宋体" w:hAnsi="楷体" w:cs="Times New Roman" w:hint="eastAsia"/>
          <w:szCs w:val="32"/>
        </w:rPr>
        <w:t>无</w:t>
      </w:r>
    </w:p>
    <w:p w:rsidR="00DD2258" w:rsidRPr="00DD2258" w:rsidRDefault="00DD2258" w:rsidP="00DD2258">
      <w:pPr>
        <w:ind w:firstLine="465"/>
        <w:jc w:val="left"/>
        <w:rPr>
          <w:rFonts w:ascii="Calibri" w:eastAsia="宋体" w:hAnsi="楷体" w:cs="Times New Roman"/>
          <w:szCs w:val="32"/>
        </w:rPr>
      </w:pPr>
    </w:p>
    <w:p w:rsidR="00DD2258" w:rsidRPr="00DD2258" w:rsidRDefault="00DD2258" w:rsidP="00DD2258">
      <w:pPr>
        <w:jc w:val="left"/>
        <w:outlineLvl w:val="1"/>
        <w:rPr>
          <w:rFonts w:ascii="Calibri" w:eastAsia="宋体" w:hAnsi="楷体" w:cs="宋体"/>
          <w:b/>
          <w:color w:val="000000"/>
          <w:szCs w:val="32"/>
        </w:rPr>
      </w:pPr>
      <w:bookmarkStart w:id="8" w:name="_Toc410809094"/>
      <w:r w:rsidRPr="00DD2258">
        <w:rPr>
          <w:rFonts w:ascii="Calibri" w:eastAsia="宋体" w:hAnsi="宋体" w:cs="Times New Roman" w:hint="eastAsia"/>
          <w:b/>
          <w:szCs w:val="32"/>
        </w:rPr>
        <w:t>LP-</w:t>
      </w:r>
      <w:r w:rsidRPr="00DD2258">
        <w:rPr>
          <w:rFonts w:ascii="Calibri" w:eastAsia="宋体" w:hAnsi="宋体" w:cs="Times New Roman" w:hint="eastAsia"/>
          <w:b/>
          <w:szCs w:val="32"/>
        </w:rPr>
        <w:t>Ⅰ</w:t>
      </w:r>
      <w:r w:rsidRPr="00DD2258">
        <w:rPr>
          <w:rFonts w:ascii="Calibri" w:eastAsia="宋体" w:hAnsi="宋体" w:cs="Times New Roman" w:hint="eastAsia"/>
          <w:b/>
          <w:szCs w:val="32"/>
        </w:rPr>
        <w:t>-6</w:t>
      </w:r>
      <w:r w:rsidRPr="00DD2258">
        <w:rPr>
          <w:rFonts w:ascii="Calibri" w:eastAsia="宋体" w:hAnsi="宋体" w:cs="Times New Roman" w:hint="eastAsia"/>
          <w:b/>
          <w:szCs w:val="32"/>
        </w:rPr>
        <w:t>：</w:t>
      </w:r>
      <w:r w:rsidRPr="00DD2258">
        <w:rPr>
          <w:rFonts w:ascii="Calibri" w:eastAsia="宋体" w:hAnsi="楷体" w:cs="宋体" w:hint="eastAsia"/>
          <w:b/>
          <w:color w:val="000000"/>
          <w:szCs w:val="32"/>
        </w:rPr>
        <w:t>金额结案率</w:t>
      </w:r>
      <w:bookmarkEnd w:id="8"/>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一、指标描述</w:t>
      </w:r>
    </w:p>
    <w:p w:rsidR="00DD2258" w:rsidRPr="00DD2258" w:rsidRDefault="00DD2258" w:rsidP="00DD2258">
      <w:pPr>
        <w:ind w:firstLine="465"/>
        <w:jc w:val="left"/>
        <w:rPr>
          <w:rFonts w:ascii="Calibri" w:eastAsia="宋体" w:hAnsi="楷体" w:cs="Times New Roman"/>
          <w:szCs w:val="32"/>
        </w:rPr>
      </w:pPr>
      <w:r w:rsidRPr="00DD2258">
        <w:rPr>
          <w:rFonts w:ascii="Calibri" w:eastAsia="宋体" w:hAnsi="楷体" w:cs="Times New Roman" w:hint="eastAsia"/>
          <w:szCs w:val="32"/>
        </w:rPr>
        <w:t xml:space="preserve"> </w:t>
      </w:r>
      <w:r w:rsidRPr="00DD2258">
        <w:rPr>
          <w:rFonts w:ascii="Calibri" w:eastAsia="宋体" w:hAnsi="楷体" w:cs="Times New Roman" w:hint="eastAsia"/>
          <w:szCs w:val="32"/>
        </w:rPr>
        <w:t>该指标考察保险公司已决赔款与未决赔款的比率。</w:t>
      </w:r>
    </w:p>
    <w:p w:rsidR="00DD2258" w:rsidRPr="00DD2258" w:rsidRDefault="00DD2258" w:rsidP="00DD2258">
      <w:pPr>
        <w:ind w:firstLineChars="196" w:firstLine="413"/>
        <w:jc w:val="left"/>
        <w:rPr>
          <w:rFonts w:ascii="Calibri" w:eastAsia="宋体" w:hAnsi="楷体" w:cs="宋体"/>
          <w:b/>
          <w:bCs/>
          <w:color w:val="000000"/>
          <w:szCs w:val="32"/>
        </w:rPr>
      </w:pPr>
      <w:r w:rsidRPr="00DD2258">
        <w:rPr>
          <w:rFonts w:ascii="Calibri" w:eastAsia="宋体" w:hAnsi="楷体" w:cs="宋体" w:hint="eastAsia"/>
          <w:b/>
          <w:bCs/>
          <w:color w:val="000000"/>
          <w:szCs w:val="32"/>
        </w:rPr>
        <w:t>二、指标计量</w:t>
      </w:r>
    </w:p>
    <w:p w:rsidR="00DD2258" w:rsidRPr="00DD2258" w:rsidRDefault="00DD2258" w:rsidP="00DD2258">
      <w:pPr>
        <w:ind w:firstLine="465"/>
        <w:jc w:val="left"/>
        <w:rPr>
          <w:rFonts w:ascii="Calibri" w:eastAsia="宋体" w:hAnsi="楷体" w:cs="宋体"/>
          <w:b/>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b/>
          <w:color w:val="000000"/>
          <w:szCs w:val="32"/>
        </w:rPr>
        <w:t>金额结案率</w:t>
      </w:r>
    </w:p>
    <w:p w:rsidR="00DD2258" w:rsidRPr="00DD2258" w:rsidRDefault="00DD2258" w:rsidP="00DD2258">
      <w:pPr>
        <w:ind w:firstLine="465"/>
        <w:jc w:val="left"/>
        <w:rPr>
          <w:rFonts w:ascii="Calibri" w:eastAsia="宋体" w:hAnsi="楷体" w:cs="Times New Roman"/>
          <w:szCs w:val="32"/>
        </w:rPr>
      </w:pPr>
      <w:r w:rsidRPr="00DD2258">
        <w:rPr>
          <w:rFonts w:ascii="Calibri" w:eastAsia="宋体" w:hAnsi="楷体" w:cs="Times New Roman" w:hint="eastAsia"/>
          <w:szCs w:val="32"/>
        </w:rPr>
        <w:t xml:space="preserve"> </w:t>
      </w:r>
      <w:r w:rsidRPr="00DD2258">
        <w:rPr>
          <w:rFonts w:ascii="Calibri" w:eastAsia="宋体" w:hAnsi="楷体" w:cs="Times New Roman" w:hint="eastAsia"/>
          <w:szCs w:val="32"/>
        </w:rPr>
        <w:t>统计当期立案的赔案中，正常结案的赔款相对于正常结案的赔款与未决估计赔款之和的比率。</w:t>
      </w:r>
    </w:p>
    <w:p w:rsidR="00DD2258" w:rsidRPr="00DD2258" w:rsidRDefault="00DD2258" w:rsidP="00DD2258">
      <w:pPr>
        <w:ind w:firstLineChars="200" w:firstLine="420"/>
        <w:jc w:val="left"/>
        <w:rPr>
          <w:rFonts w:ascii="Calibri" w:eastAsia="宋体" w:hAnsi="楷体" w:cs="Times New Roman"/>
          <w:szCs w:val="32"/>
        </w:rPr>
      </w:pPr>
      <w:r w:rsidRPr="00DD2258">
        <w:rPr>
          <w:rFonts w:ascii="Calibri" w:eastAsia="宋体" w:hAnsi="楷体" w:cs="Times New Roman" w:hint="eastAsia"/>
          <w:szCs w:val="32"/>
        </w:rPr>
        <w:t>计算公式为：</w:t>
      </w:r>
    </w:p>
    <w:p w:rsidR="00DD2258" w:rsidRPr="00DD2258" w:rsidRDefault="00DD2258" w:rsidP="00DD2258">
      <w:pPr>
        <w:ind w:firstLineChars="194" w:firstLine="409"/>
        <w:jc w:val="left"/>
        <w:rPr>
          <w:rFonts w:ascii="Calibri" w:eastAsia="宋体" w:hAnsi="楷体" w:cs="Times New Roman"/>
          <w:szCs w:val="32"/>
        </w:rPr>
      </w:pPr>
      <w:r w:rsidRPr="00DD2258">
        <w:rPr>
          <w:rFonts w:ascii="Calibri" w:eastAsia="宋体" w:hAnsi="楷体" w:cs="Times New Roman" w:hint="eastAsia"/>
          <w:b/>
          <w:szCs w:val="32"/>
        </w:rPr>
        <w:t>金额结案率</w:t>
      </w:r>
      <w:r w:rsidRPr="00DD2258">
        <w:rPr>
          <w:rFonts w:ascii="Calibri" w:eastAsia="宋体" w:hAnsi="楷体" w:cs="Times New Roman"/>
          <w:szCs w:val="32"/>
        </w:rPr>
        <w:t>=</w:t>
      </w:r>
      <w:r w:rsidRPr="00DD2258">
        <w:rPr>
          <w:rFonts w:ascii="Calibri" w:eastAsia="宋体" w:hAnsi="楷体" w:cs="Times New Roman" w:hint="eastAsia"/>
          <w:szCs w:val="32"/>
        </w:rPr>
        <w:t>当期已决赔款</w:t>
      </w:r>
      <w:r w:rsidRPr="00DD2258">
        <w:rPr>
          <w:rFonts w:ascii="Calibri" w:eastAsia="宋体" w:hAnsi="楷体" w:cs="Times New Roman" w:hint="eastAsia"/>
          <w:szCs w:val="32"/>
        </w:rPr>
        <w:t>/</w:t>
      </w:r>
      <w:r w:rsidRPr="00DD2258">
        <w:rPr>
          <w:rFonts w:ascii="Calibri" w:eastAsia="宋体" w:hAnsi="楷体" w:cs="Times New Roman" w:hint="eastAsia"/>
          <w:szCs w:val="32"/>
        </w:rPr>
        <w:t>（当期已决赔款</w:t>
      </w:r>
      <w:r w:rsidRPr="00DD2258">
        <w:rPr>
          <w:rFonts w:ascii="Calibri" w:eastAsia="宋体" w:hAnsi="楷体" w:cs="Times New Roman"/>
          <w:szCs w:val="32"/>
        </w:rPr>
        <w:t>+</w:t>
      </w:r>
      <w:r w:rsidRPr="00DD2258">
        <w:rPr>
          <w:rFonts w:ascii="Calibri" w:eastAsia="宋体" w:hAnsi="楷体" w:cs="Times New Roman" w:hint="eastAsia"/>
          <w:szCs w:val="32"/>
        </w:rPr>
        <w:t>期末未决估计赔款）</w:t>
      </w:r>
      <w:r w:rsidRPr="00DD2258">
        <w:rPr>
          <w:rFonts w:ascii="Calibri" w:eastAsia="宋体" w:hAnsi="楷体" w:cs="Times New Roman" w:hint="eastAsia"/>
          <w:szCs w:val="32"/>
        </w:rPr>
        <w:t>*100%</w:t>
      </w:r>
    </w:p>
    <w:p w:rsidR="00DD2258" w:rsidRPr="00DD2258" w:rsidRDefault="00DD2258" w:rsidP="00DD2258">
      <w:pPr>
        <w:ind w:firstLineChars="200" w:firstLine="420"/>
        <w:jc w:val="left"/>
        <w:rPr>
          <w:rFonts w:ascii="Calibri" w:eastAsia="宋体" w:hAnsi="楷体" w:cs="宋体"/>
          <w:bCs/>
          <w:color w:val="000000"/>
          <w:szCs w:val="32"/>
        </w:rPr>
      </w:pPr>
      <w:r w:rsidRPr="00DD2258">
        <w:rPr>
          <w:rFonts w:ascii="Calibri" w:eastAsia="宋体" w:hAnsi="楷体" w:cs="宋体" w:hint="eastAsia"/>
          <w:bCs/>
          <w:color w:val="000000"/>
          <w:szCs w:val="32"/>
        </w:rPr>
        <w:t>其中：</w:t>
      </w:r>
    </w:p>
    <w:p w:rsidR="00DD2258" w:rsidRPr="00DD2258" w:rsidRDefault="00DD2258" w:rsidP="00DD2258">
      <w:pPr>
        <w:ind w:firstLineChars="200" w:firstLine="420"/>
        <w:rPr>
          <w:rFonts w:ascii="Calibri" w:eastAsia="宋体" w:hAnsi="楷体" w:cs="Times New Roman"/>
          <w:color w:val="FF0000"/>
          <w:szCs w:val="32"/>
        </w:rPr>
      </w:pPr>
      <w:r w:rsidRPr="00DD2258">
        <w:rPr>
          <w:rFonts w:ascii="Calibri" w:eastAsia="宋体" w:hAnsi="楷体" w:cs="Times New Roman" w:hint="eastAsia"/>
          <w:szCs w:val="32"/>
        </w:rPr>
        <w:t>当期已决赔款指统计期内立案的赔案，期末已正常结案的赔款之和。</w:t>
      </w:r>
    </w:p>
    <w:p w:rsidR="00DD2258" w:rsidRPr="00DD2258" w:rsidRDefault="00DD2258" w:rsidP="00DD2258">
      <w:pPr>
        <w:jc w:val="left"/>
        <w:rPr>
          <w:rFonts w:ascii="Calibri" w:eastAsia="宋体" w:hAnsi="楷体" w:cs="宋体"/>
          <w:b/>
          <w:bCs/>
          <w:color w:val="FF0000"/>
          <w:szCs w:val="32"/>
        </w:rPr>
      </w:pPr>
      <w:r w:rsidRPr="00DD2258">
        <w:rPr>
          <w:rFonts w:ascii="Calibri" w:eastAsia="宋体" w:hAnsi="楷体" w:cs="Times New Roman" w:hint="eastAsia"/>
          <w:szCs w:val="32"/>
        </w:rPr>
        <w:t xml:space="preserve">    </w:t>
      </w:r>
      <w:r w:rsidRPr="00DD2258">
        <w:rPr>
          <w:rFonts w:ascii="Calibri" w:eastAsia="宋体" w:hAnsi="楷体" w:cs="Times New Roman" w:hint="eastAsia"/>
          <w:szCs w:val="32"/>
        </w:rPr>
        <w:t>期末未决估计赔款指统计当期立案的赔案中，期末未决赔案的未决估计赔款之和。</w:t>
      </w:r>
    </w:p>
    <w:p w:rsidR="00DD2258" w:rsidRPr="00DD2258" w:rsidRDefault="00DD2258" w:rsidP="00DD2258">
      <w:pPr>
        <w:ind w:firstLineChars="196" w:firstLine="413"/>
        <w:jc w:val="left"/>
        <w:rPr>
          <w:rFonts w:ascii="Calibri" w:eastAsia="宋体" w:hAnsi="楷体" w:cs="宋体"/>
          <w:b/>
          <w:color w:val="000000"/>
          <w:szCs w:val="32"/>
        </w:rPr>
      </w:pPr>
      <w:r w:rsidRPr="00DD2258">
        <w:rPr>
          <w:rFonts w:ascii="Calibri" w:eastAsia="宋体" w:hAnsi="楷体" w:cs="宋体" w:hint="eastAsia"/>
          <w:b/>
          <w:color w:val="000000"/>
          <w:szCs w:val="32"/>
        </w:rPr>
        <w:t>三、指标说明</w:t>
      </w:r>
    </w:p>
    <w:p w:rsidR="00DD2258" w:rsidRPr="00DD2258" w:rsidRDefault="00DD2258" w:rsidP="00DD2258">
      <w:pPr>
        <w:ind w:firstLine="645"/>
        <w:jc w:val="left"/>
        <w:rPr>
          <w:rFonts w:ascii="Calibri" w:eastAsia="宋体" w:hAnsi="楷体" w:cs="Times New Roman"/>
          <w:szCs w:val="32"/>
        </w:rPr>
      </w:pPr>
      <w:r w:rsidRPr="00DD2258">
        <w:rPr>
          <w:rFonts w:ascii="Calibri" w:eastAsia="宋体" w:hAnsi="楷体" w:cs="Times New Roman" w:hint="eastAsia"/>
          <w:szCs w:val="32"/>
        </w:rPr>
        <w:t>此指标及后文中所述“未决估计赔款”即“未决估损金额”，</w:t>
      </w:r>
      <w:r w:rsidRPr="00DD2258">
        <w:rPr>
          <w:rFonts w:ascii="Calibri" w:eastAsia="宋体" w:hAnsi="楷体" w:cs="宋体" w:hint="eastAsia"/>
          <w:color w:val="000000"/>
          <w:szCs w:val="32"/>
        </w:rPr>
        <w:t>指在一个赔案中，</w:t>
      </w:r>
      <w:r w:rsidRPr="00DD2258">
        <w:rPr>
          <w:rFonts w:ascii="Calibri" w:eastAsia="宋体" w:hAnsi="楷体" w:cs="宋体" w:hint="eastAsia"/>
          <w:szCs w:val="32"/>
        </w:rPr>
        <w:t>按照事故责任、保险险别计算完成后的估计损失金额。</w:t>
      </w:r>
    </w:p>
    <w:p w:rsidR="00DD2258" w:rsidRPr="00DD2258" w:rsidRDefault="00DD2258" w:rsidP="00DD2258">
      <w:pPr>
        <w:ind w:firstLine="645"/>
        <w:jc w:val="left"/>
        <w:rPr>
          <w:rFonts w:ascii="Calibri" w:eastAsia="宋体" w:hAnsi="楷体" w:cs="Times New Roman"/>
          <w:szCs w:val="32"/>
        </w:rPr>
      </w:pPr>
    </w:p>
    <w:p w:rsidR="00DD2258" w:rsidRPr="00DD2258" w:rsidRDefault="00DD2258" w:rsidP="00DD2258">
      <w:pPr>
        <w:ind w:firstLine="645"/>
        <w:jc w:val="left"/>
        <w:rPr>
          <w:rFonts w:ascii="Calibri" w:eastAsia="宋体" w:hAnsi="楷体" w:cs="Times New Roman"/>
          <w:szCs w:val="32"/>
        </w:rPr>
      </w:pPr>
    </w:p>
    <w:p w:rsidR="00DD2258" w:rsidRPr="00DD2258" w:rsidRDefault="00DD2258" w:rsidP="00DD2258">
      <w:pPr>
        <w:ind w:firstLine="645"/>
        <w:jc w:val="left"/>
        <w:rPr>
          <w:rFonts w:ascii="Calibri" w:eastAsia="宋体" w:hAnsi="楷体" w:cs="Times New Roman"/>
          <w:szCs w:val="32"/>
        </w:rPr>
      </w:pPr>
    </w:p>
    <w:p w:rsidR="00DD2258" w:rsidRPr="00DD2258" w:rsidRDefault="00DD2258" w:rsidP="00DD2258">
      <w:pPr>
        <w:ind w:firstLine="645"/>
        <w:jc w:val="left"/>
        <w:rPr>
          <w:rFonts w:ascii="Calibri" w:eastAsia="宋体" w:hAnsi="楷体" w:cs="Times New Roman"/>
          <w:szCs w:val="32"/>
        </w:rPr>
      </w:pPr>
    </w:p>
    <w:p w:rsidR="00DD2258" w:rsidRPr="00DD2258" w:rsidRDefault="00DD2258" w:rsidP="00DD2258">
      <w:pPr>
        <w:ind w:firstLine="645"/>
        <w:jc w:val="left"/>
        <w:rPr>
          <w:rFonts w:ascii="Calibri" w:eastAsia="宋体" w:hAnsi="楷体" w:cs="Times New Roman"/>
          <w:szCs w:val="32"/>
        </w:rPr>
      </w:pPr>
    </w:p>
    <w:p w:rsidR="00DD2258" w:rsidRPr="00DD2258" w:rsidRDefault="00DD2258" w:rsidP="00DD2258">
      <w:pPr>
        <w:ind w:firstLine="645"/>
        <w:jc w:val="left"/>
        <w:rPr>
          <w:rFonts w:ascii="Calibri" w:eastAsia="宋体" w:hAnsi="楷体" w:cs="Times New Roman"/>
          <w:szCs w:val="32"/>
        </w:rPr>
      </w:pPr>
    </w:p>
    <w:p w:rsidR="00DD2258" w:rsidRPr="00DD2258" w:rsidRDefault="00DD2258" w:rsidP="00DD2258">
      <w:pPr>
        <w:ind w:firstLine="645"/>
        <w:jc w:val="left"/>
        <w:rPr>
          <w:rFonts w:ascii="Calibri" w:eastAsia="宋体" w:hAnsi="楷体" w:cs="Times New Roman"/>
          <w:szCs w:val="32"/>
        </w:rPr>
      </w:pPr>
    </w:p>
    <w:p w:rsidR="00DD2258" w:rsidRPr="00DD2258" w:rsidRDefault="00DD2258" w:rsidP="00DD2258">
      <w:pPr>
        <w:ind w:firstLine="645"/>
        <w:jc w:val="left"/>
        <w:rPr>
          <w:rFonts w:ascii="Calibri" w:eastAsia="宋体" w:hAnsi="楷体" w:cs="Times New Roman"/>
          <w:szCs w:val="32"/>
        </w:rPr>
      </w:pPr>
    </w:p>
    <w:p w:rsidR="00DD2258" w:rsidRPr="00DD2258" w:rsidRDefault="00DD2258" w:rsidP="00DD2258">
      <w:pPr>
        <w:ind w:firstLine="645"/>
        <w:jc w:val="left"/>
        <w:rPr>
          <w:rFonts w:ascii="Calibri" w:eastAsia="宋体" w:hAnsi="楷体" w:cs="Times New Roman"/>
          <w:szCs w:val="32"/>
        </w:rPr>
      </w:pPr>
    </w:p>
    <w:p w:rsidR="00DD2258" w:rsidRDefault="00DD2258" w:rsidP="00DD2258">
      <w:pPr>
        <w:ind w:firstLine="645"/>
        <w:jc w:val="left"/>
        <w:rPr>
          <w:rFonts w:ascii="Calibri" w:eastAsia="宋体" w:hAnsi="楷体" w:cs="Times New Roman"/>
          <w:szCs w:val="32"/>
        </w:rPr>
      </w:pPr>
    </w:p>
    <w:p w:rsidR="00DD2258" w:rsidRPr="00DD2258" w:rsidRDefault="00DD2258" w:rsidP="00DD2258">
      <w:pPr>
        <w:ind w:firstLine="645"/>
        <w:jc w:val="left"/>
        <w:rPr>
          <w:rFonts w:ascii="Calibri" w:eastAsia="宋体" w:hAnsi="楷体" w:cs="Times New Roman"/>
          <w:szCs w:val="32"/>
        </w:rPr>
      </w:pPr>
    </w:p>
    <w:p w:rsidR="00DD2258" w:rsidRPr="00DD2258" w:rsidRDefault="00DD2258" w:rsidP="00DD2258">
      <w:pPr>
        <w:jc w:val="center"/>
        <w:outlineLvl w:val="0"/>
        <w:rPr>
          <w:rFonts w:ascii="楷体_GB2312" w:eastAsia="楷体_GB2312" w:hAnsi="楷体" w:cs="Times New Roman"/>
          <w:b/>
          <w:sz w:val="36"/>
          <w:szCs w:val="36"/>
        </w:rPr>
      </w:pPr>
      <w:bookmarkStart w:id="9" w:name="_Toc410809095"/>
      <w:r w:rsidRPr="00DD2258">
        <w:rPr>
          <w:rFonts w:ascii="楷体_GB2312" w:eastAsia="楷体_GB2312" w:hAnsi="楷体" w:cs="Times New Roman"/>
          <w:b/>
          <w:sz w:val="36"/>
          <w:szCs w:val="36"/>
        </w:rPr>
        <w:lastRenderedPageBreak/>
        <w:t>LP-</w:t>
      </w:r>
      <w:r w:rsidRPr="00DD2258">
        <w:rPr>
          <w:rFonts w:ascii="楷体_GB2312" w:eastAsia="楷体_GB2312" w:hAnsi="楷体" w:cs="Times New Roman"/>
          <w:b/>
          <w:sz w:val="36"/>
          <w:szCs w:val="36"/>
        </w:rPr>
        <w:t>Ⅱ</w:t>
      </w:r>
      <w:r w:rsidRPr="00DD2258">
        <w:rPr>
          <w:rFonts w:ascii="楷体_GB2312" w:eastAsia="楷体_GB2312" w:hAnsi="楷体" w:cs="Times New Roman"/>
          <w:b/>
          <w:sz w:val="36"/>
          <w:szCs w:val="36"/>
        </w:rPr>
        <w:t>理赔管控</w:t>
      </w:r>
      <w:r w:rsidRPr="00DD2258">
        <w:rPr>
          <w:rFonts w:ascii="楷体_GB2312" w:eastAsia="楷体_GB2312" w:hAnsi="楷体" w:cs="Times New Roman" w:hint="eastAsia"/>
          <w:b/>
          <w:sz w:val="36"/>
          <w:szCs w:val="36"/>
        </w:rPr>
        <w:t>类指标</w:t>
      </w:r>
      <w:bookmarkEnd w:id="9"/>
    </w:p>
    <w:p w:rsidR="00DD2258" w:rsidRPr="00DD2258" w:rsidRDefault="00DD2258" w:rsidP="00DD2258">
      <w:pPr>
        <w:jc w:val="center"/>
        <w:rPr>
          <w:rFonts w:ascii="楷体_GB2312" w:eastAsia="楷体_GB2312" w:hAnsi="楷体" w:cs="宋体"/>
          <w:b/>
          <w:color w:val="000000"/>
          <w:sz w:val="36"/>
          <w:szCs w:val="36"/>
        </w:rPr>
      </w:pPr>
    </w:p>
    <w:p w:rsidR="00DD2258" w:rsidRPr="00DD2258" w:rsidRDefault="00DD2258" w:rsidP="00DD2258">
      <w:pPr>
        <w:jc w:val="left"/>
        <w:outlineLvl w:val="1"/>
        <w:rPr>
          <w:rFonts w:ascii="Calibri" w:eastAsia="宋体" w:hAnsi="楷体" w:cs="宋体"/>
          <w:b/>
          <w:color w:val="000000"/>
          <w:szCs w:val="32"/>
        </w:rPr>
      </w:pPr>
      <w:bookmarkStart w:id="10" w:name="_Toc410809096"/>
      <w:r w:rsidRPr="00DD2258">
        <w:rPr>
          <w:rFonts w:ascii="Calibri" w:eastAsia="宋体" w:hAnsi="宋体" w:cs="Times New Roman" w:hint="eastAsia"/>
          <w:b/>
          <w:szCs w:val="32"/>
        </w:rPr>
        <w:t>LP-</w:t>
      </w:r>
      <w:r w:rsidRPr="00DD2258">
        <w:rPr>
          <w:rFonts w:ascii="Calibri" w:eastAsia="宋体" w:hAnsi="宋体" w:cs="Times New Roman" w:hint="eastAsia"/>
          <w:b/>
          <w:szCs w:val="32"/>
        </w:rPr>
        <w:t>Ⅱ</w:t>
      </w:r>
      <w:r w:rsidRPr="00DD2258">
        <w:rPr>
          <w:rFonts w:ascii="Calibri" w:eastAsia="宋体" w:hAnsi="宋体" w:cs="Times New Roman" w:hint="eastAsia"/>
          <w:b/>
          <w:szCs w:val="32"/>
        </w:rPr>
        <w:t>-1</w:t>
      </w:r>
      <w:r w:rsidRPr="00DD2258">
        <w:rPr>
          <w:rFonts w:ascii="Calibri" w:eastAsia="宋体" w:hAnsi="宋体" w:cs="Times New Roman" w:hint="eastAsia"/>
          <w:b/>
          <w:szCs w:val="32"/>
        </w:rPr>
        <w:t>：</w:t>
      </w:r>
      <w:r w:rsidRPr="00DD2258">
        <w:rPr>
          <w:rFonts w:ascii="Calibri" w:eastAsia="宋体" w:hAnsi="楷体" w:cs="宋体" w:hint="eastAsia"/>
          <w:b/>
          <w:color w:val="000000"/>
          <w:szCs w:val="32"/>
        </w:rPr>
        <w:t>报案立案率</w:t>
      </w:r>
    </w:p>
    <w:p w:rsidR="00DD2258" w:rsidRPr="00DD2258" w:rsidRDefault="00DD2258" w:rsidP="00DD2258">
      <w:pPr>
        <w:ind w:firstLineChars="196" w:firstLine="413"/>
        <w:jc w:val="left"/>
        <w:rPr>
          <w:rFonts w:ascii="Calibri" w:eastAsia="宋体" w:hAnsi="楷体" w:cs="宋体"/>
          <w:b/>
          <w:color w:val="000000"/>
          <w:szCs w:val="32"/>
        </w:rPr>
      </w:pPr>
      <w:r w:rsidRPr="00DD2258">
        <w:rPr>
          <w:rFonts w:ascii="Calibri" w:eastAsia="宋体" w:hAnsi="楷体" w:cs="宋体" w:hint="eastAsia"/>
          <w:b/>
          <w:color w:val="000000"/>
          <w:szCs w:val="32"/>
        </w:rPr>
        <w:t>一、指标描述</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该指标考察保险公司接到报案后立案的效率。</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b/>
          <w:color w:val="000000"/>
          <w:szCs w:val="32"/>
        </w:rPr>
        <w:t>二、指标计量</w:t>
      </w:r>
    </w:p>
    <w:p w:rsidR="00DD2258" w:rsidRPr="00DD2258" w:rsidRDefault="00DD2258" w:rsidP="00DD2258">
      <w:pPr>
        <w:ind w:firstLineChars="196" w:firstLine="413"/>
        <w:jc w:val="left"/>
        <w:rPr>
          <w:rFonts w:ascii="Calibri" w:eastAsia="宋体" w:hAnsi="楷体" w:cs="宋体"/>
          <w:b/>
          <w:color w:val="000000"/>
          <w:szCs w:val="32"/>
        </w:rPr>
      </w:pPr>
      <w:r w:rsidRPr="00DD2258">
        <w:rPr>
          <w:rFonts w:ascii="Calibri" w:eastAsia="宋体" w:hAnsi="楷体" w:cs="宋体" w:hint="eastAsia"/>
          <w:b/>
          <w:color w:val="000000"/>
          <w:szCs w:val="32"/>
        </w:rPr>
        <w:t>报案立案率</w:t>
      </w:r>
    </w:p>
    <w:p w:rsidR="00DD2258" w:rsidRPr="00DD2258" w:rsidRDefault="00DD2258" w:rsidP="00DD2258">
      <w:pPr>
        <w:ind w:firstLineChars="200" w:firstLine="420"/>
        <w:jc w:val="left"/>
        <w:rPr>
          <w:rFonts w:ascii="Calibri" w:eastAsia="宋体" w:hAnsi="楷体" w:cs="宋体"/>
          <w:color w:val="FF0000"/>
          <w:szCs w:val="32"/>
        </w:rPr>
      </w:pPr>
      <w:r w:rsidRPr="00DD2258">
        <w:rPr>
          <w:rFonts w:ascii="Calibri" w:eastAsia="宋体" w:hAnsi="楷体" w:cs="宋体" w:hint="eastAsia"/>
          <w:color w:val="000000"/>
          <w:szCs w:val="32"/>
        </w:rPr>
        <w:t>统计期内立案数量相对有效报案数量的比例。</w:t>
      </w:r>
      <w:r w:rsidRPr="00DD2258">
        <w:rPr>
          <w:rFonts w:ascii="Calibri" w:eastAsia="宋体" w:hAnsi="楷体" w:cs="宋体" w:hint="eastAsia"/>
          <w:szCs w:val="32"/>
        </w:rPr>
        <w:t>（按交强险和商业险口径分别统计）</w:t>
      </w:r>
    </w:p>
    <w:p w:rsidR="00DD2258" w:rsidRPr="00DD2258" w:rsidRDefault="00DD2258" w:rsidP="00DD2258">
      <w:pPr>
        <w:ind w:firstLineChars="200" w:firstLine="420"/>
        <w:jc w:val="left"/>
        <w:rPr>
          <w:rFonts w:ascii="Calibri" w:eastAsia="宋体" w:hAnsi="楷体" w:cs="宋体"/>
          <w:color w:val="000000"/>
          <w:szCs w:val="32"/>
        </w:rPr>
      </w:pPr>
      <w:r w:rsidRPr="00DD2258">
        <w:rPr>
          <w:rFonts w:ascii="Calibri" w:eastAsia="宋体" w:hAnsi="楷体" w:cs="宋体" w:hint="eastAsia"/>
          <w:color w:val="000000"/>
          <w:szCs w:val="32"/>
        </w:rPr>
        <w:t>计算公式为：</w:t>
      </w:r>
    </w:p>
    <w:p w:rsidR="00DD2258" w:rsidRPr="00DD2258" w:rsidRDefault="00DD2258" w:rsidP="00DD2258">
      <w:pPr>
        <w:spacing w:line="360" w:lineRule="auto"/>
        <w:ind w:firstLineChars="200" w:firstLine="422"/>
        <w:rPr>
          <w:rFonts w:ascii="Calibri" w:eastAsia="宋体" w:hAnsi="楷体" w:cs="宋体"/>
          <w:color w:val="000000"/>
          <w:szCs w:val="32"/>
        </w:rPr>
      </w:pPr>
      <w:r w:rsidRPr="00DD2258">
        <w:rPr>
          <w:rFonts w:ascii="Calibri" w:eastAsia="宋体" w:hAnsi="楷体" w:cs="宋体" w:hint="eastAsia"/>
          <w:b/>
          <w:color w:val="000000"/>
          <w:szCs w:val="32"/>
        </w:rPr>
        <w:t>报案立案率</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立案数量</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有效报案数量</w:t>
      </w:r>
      <w:r w:rsidRPr="00DD2258">
        <w:rPr>
          <w:rFonts w:ascii="Calibri" w:eastAsia="宋体" w:hAnsi="楷体" w:cs="宋体" w:hint="eastAsia"/>
          <w:color w:val="000000"/>
          <w:szCs w:val="32"/>
        </w:rPr>
        <w:t>*100%</w:t>
      </w:r>
    </w:p>
    <w:p w:rsidR="00DD2258" w:rsidRPr="00DD2258" w:rsidRDefault="00DD2258" w:rsidP="00DD2258">
      <w:pPr>
        <w:ind w:firstLineChars="196" w:firstLine="412"/>
        <w:jc w:val="left"/>
        <w:rPr>
          <w:rFonts w:ascii="Calibri" w:eastAsia="宋体" w:hAnsi="楷体" w:cs="宋体"/>
          <w:bCs/>
          <w:color w:val="000000"/>
          <w:szCs w:val="32"/>
        </w:rPr>
      </w:pPr>
      <w:r w:rsidRPr="00DD2258">
        <w:rPr>
          <w:rFonts w:ascii="Calibri" w:eastAsia="宋体" w:hAnsi="楷体" w:cs="宋体" w:hint="eastAsia"/>
          <w:bCs/>
          <w:color w:val="000000"/>
          <w:szCs w:val="32"/>
        </w:rPr>
        <w:t>其中：</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Times New Roman" w:hint="eastAsia"/>
          <w:szCs w:val="32"/>
        </w:rPr>
        <w:t xml:space="preserve">    </w:t>
      </w:r>
      <w:r w:rsidRPr="00DD2258">
        <w:rPr>
          <w:rFonts w:ascii="Calibri" w:eastAsia="宋体" w:hAnsi="楷体" w:cs="Times New Roman" w:hint="eastAsia"/>
          <w:szCs w:val="32"/>
        </w:rPr>
        <w:t>立案数量</w:t>
      </w:r>
      <w:r w:rsidRPr="00DD2258">
        <w:rPr>
          <w:rFonts w:ascii="Calibri" w:eastAsia="宋体" w:hAnsi="楷体" w:cs="宋体" w:hint="eastAsia"/>
          <w:color w:val="000000"/>
          <w:szCs w:val="32"/>
        </w:rPr>
        <w:t>指</w:t>
      </w:r>
      <w:r w:rsidRPr="00DD2258">
        <w:rPr>
          <w:rFonts w:ascii="Calibri" w:eastAsia="宋体" w:hAnsi="楷体" w:cs="Times New Roman" w:hint="eastAsia"/>
          <w:szCs w:val="32"/>
        </w:rPr>
        <w:t>在统计期内，保险公司理赔系统中处于已立案状态（包含人工立案</w:t>
      </w:r>
      <w:r w:rsidRPr="00DD2258">
        <w:rPr>
          <w:rFonts w:ascii="Calibri" w:eastAsia="宋体" w:hAnsi="楷体" w:cs="宋体" w:hint="eastAsia"/>
          <w:color w:val="000000"/>
          <w:szCs w:val="32"/>
        </w:rPr>
        <w:t>和系统强制立案）的赔案案件总数</w:t>
      </w:r>
      <w:r w:rsidRPr="00DD2258">
        <w:rPr>
          <w:rFonts w:ascii="Calibri" w:eastAsia="宋体" w:hAnsi="楷体" w:cs="宋体" w:hint="eastAsia"/>
          <w:szCs w:val="32"/>
        </w:rPr>
        <w:t>。</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有效报案数量指总报案数量剔除注销报案的数量。</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Times New Roman" w:hint="eastAsia"/>
          <w:b/>
          <w:bCs/>
        </w:rPr>
        <w:t>注销报案指客户已</w:t>
      </w:r>
      <w:r w:rsidRPr="00DD2258">
        <w:rPr>
          <w:rFonts w:ascii="Calibri" w:eastAsia="宋体" w:hAnsi="楷体" w:cs="Times New Roman" w:hint="eastAsia"/>
          <w:szCs w:val="32"/>
        </w:rPr>
        <w:t>报案但在立案前被注销的案件。</w:t>
      </w:r>
    </w:p>
    <w:p w:rsidR="00DD2258" w:rsidRPr="00DD2258" w:rsidRDefault="00DD2258" w:rsidP="00DD2258">
      <w:pPr>
        <w:ind w:firstLineChars="196" w:firstLine="413"/>
        <w:jc w:val="left"/>
        <w:rPr>
          <w:rFonts w:ascii="Calibri" w:eastAsia="宋体" w:hAnsi="楷体" w:cs="宋体"/>
          <w:b/>
          <w:color w:val="000000"/>
          <w:szCs w:val="32"/>
        </w:rPr>
      </w:pPr>
      <w:r w:rsidRPr="00DD2258">
        <w:rPr>
          <w:rFonts w:ascii="Calibri" w:eastAsia="宋体" w:hAnsi="楷体" w:cs="宋体" w:hint="eastAsia"/>
          <w:b/>
          <w:color w:val="000000"/>
          <w:szCs w:val="32"/>
        </w:rPr>
        <w:t>三、指标说明</w:t>
      </w:r>
    </w:p>
    <w:p w:rsidR="00DD2258" w:rsidRPr="00DD2258" w:rsidRDefault="00DD2258" w:rsidP="00DD2258">
      <w:pPr>
        <w:jc w:val="left"/>
        <w:rPr>
          <w:rFonts w:ascii="Calibri" w:eastAsia="宋体" w:hAnsi="楷体" w:cs="Times New Roman"/>
          <w:szCs w:val="32"/>
        </w:rPr>
      </w:pPr>
      <w:r w:rsidRPr="00DD2258">
        <w:rPr>
          <w:rFonts w:ascii="Calibri" w:eastAsia="宋体" w:hAnsi="楷体" w:cs="Times New Roman" w:hint="eastAsia"/>
          <w:szCs w:val="32"/>
        </w:rPr>
        <w:t xml:space="preserve">    </w:t>
      </w:r>
      <w:r w:rsidRPr="00DD2258">
        <w:rPr>
          <w:rFonts w:ascii="Calibri" w:eastAsia="宋体" w:hAnsi="楷体" w:cs="Times New Roman" w:hint="eastAsia"/>
          <w:szCs w:val="32"/>
        </w:rPr>
        <w:t>此</w:t>
      </w:r>
      <w:r w:rsidRPr="00DD2258">
        <w:rPr>
          <w:rFonts w:ascii="Calibri" w:eastAsia="宋体" w:hAnsi="楷体" w:cs="Times New Roman"/>
          <w:szCs w:val="32"/>
        </w:rPr>
        <w:t>指标统计立案数量和报案数量时</w:t>
      </w:r>
      <w:r w:rsidRPr="00DD2258">
        <w:rPr>
          <w:rFonts w:ascii="Calibri" w:eastAsia="宋体" w:hAnsi="楷体" w:cs="宋体" w:hint="eastAsia"/>
          <w:szCs w:val="32"/>
        </w:rPr>
        <w:t>按交强险和商业险口径分别统计。</w:t>
      </w:r>
      <w:bookmarkEnd w:id="10"/>
    </w:p>
    <w:p w:rsidR="00DD2258" w:rsidRPr="00DD2258" w:rsidRDefault="00DD2258" w:rsidP="00DD2258">
      <w:pPr>
        <w:jc w:val="left"/>
        <w:rPr>
          <w:rFonts w:ascii="Calibri" w:eastAsia="宋体" w:hAnsi="楷体" w:cs="宋体"/>
          <w:b/>
          <w:color w:val="000000"/>
          <w:szCs w:val="32"/>
        </w:rPr>
      </w:pPr>
    </w:p>
    <w:p w:rsidR="00DD2258" w:rsidRPr="00DD2258" w:rsidRDefault="00DD2258" w:rsidP="00DD2258">
      <w:pPr>
        <w:jc w:val="left"/>
        <w:outlineLvl w:val="1"/>
        <w:rPr>
          <w:rFonts w:ascii="Calibri" w:eastAsia="宋体" w:hAnsi="楷体" w:cs="宋体"/>
          <w:b/>
          <w:color w:val="000000"/>
          <w:szCs w:val="32"/>
        </w:rPr>
      </w:pPr>
      <w:bookmarkStart w:id="11" w:name="_Toc410809097"/>
      <w:r w:rsidRPr="00DD2258">
        <w:rPr>
          <w:rFonts w:ascii="Calibri" w:eastAsia="宋体" w:hAnsi="宋体" w:cs="Times New Roman" w:hint="eastAsia"/>
          <w:b/>
          <w:szCs w:val="32"/>
        </w:rPr>
        <w:t>LP-</w:t>
      </w:r>
      <w:r w:rsidRPr="00DD2258">
        <w:rPr>
          <w:rFonts w:ascii="Calibri" w:eastAsia="宋体" w:hAnsi="宋体" w:cs="Times New Roman" w:hint="eastAsia"/>
          <w:b/>
          <w:szCs w:val="32"/>
        </w:rPr>
        <w:t>Ⅱ</w:t>
      </w:r>
      <w:r w:rsidRPr="00DD2258">
        <w:rPr>
          <w:rFonts w:ascii="Calibri" w:eastAsia="宋体" w:hAnsi="宋体" w:cs="Times New Roman" w:hint="eastAsia"/>
          <w:b/>
          <w:szCs w:val="32"/>
        </w:rPr>
        <w:t>-2</w:t>
      </w:r>
      <w:r w:rsidRPr="00DD2258">
        <w:rPr>
          <w:rFonts w:ascii="Calibri" w:eastAsia="宋体" w:hAnsi="宋体" w:cs="Times New Roman" w:hint="eastAsia"/>
          <w:b/>
          <w:szCs w:val="32"/>
        </w:rPr>
        <w:t>：</w:t>
      </w:r>
      <w:r w:rsidRPr="00DD2258">
        <w:rPr>
          <w:rFonts w:ascii="Calibri" w:eastAsia="宋体" w:hAnsi="楷体" w:cs="宋体" w:hint="eastAsia"/>
          <w:b/>
          <w:color w:val="000000"/>
          <w:szCs w:val="32"/>
        </w:rPr>
        <w:t>系统强制立案率</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一、指标描述</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Times New Roman" w:hint="eastAsia"/>
          <w:szCs w:val="32"/>
        </w:rPr>
        <w:t xml:space="preserve"> </w:t>
      </w:r>
      <w:r w:rsidRPr="00DD2258">
        <w:rPr>
          <w:rFonts w:ascii="Calibri" w:eastAsia="宋体" w:hAnsi="楷体" w:cs="宋体" w:hint="eastAsia"/>
          <w:color w:val="000000"/>
          <w:szCs w:val="32"/>
        </w:rPr>
        <w:t>该指标考察保险公司接到报案后未及时立案的水平</w:t>
      </w:r>
      <w:r w:rsidRPr="00DD2258">
        <w:rPr>
          <w:rFonts w:ascii="Calibri" w:eastAsia="宋体" w:hAnsi="楷体" w:cs="宋体"/>
          <w:color w:val="000000"/>
          <w:szCs w:val="32"/>
        </w:rPr>
        <w:t>。</w:t>
      </w:r>
    </w:p>
    <w:p w:rsidR="00DD2258" w:rsidRPr="00DD2258" w:rsidRDefault="00DD2258" w:rsidP="00DD2258">
      <w:pPr>
        <w:jc w:val="left"/>
        <w:rPr>
          <w:rFonts w:ascii="Calibri" w:eastAsia="宋体" w:hAnsi="楷体" w:cs="宋体"/>
          <w:b/>
          <w:bCs/>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bCs/>
          <w:color w:val="000000"/>
          <w:szCs w:val="32"/>
        </w:rPr>
        <w:t>二、指标计量</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系统强制立案率</w:t>
      </w:r>
    </w:p>
    <w:p w:rsidR="00DD2258" w:rsidRPr="00DD2258" w:rsidRDefault="00DD2258" w:rsidP="00DD2258">
      <w:pPr>
        <w:ind w:firstLine="645"/>
        <w:jc w:val="left"/>
        <w:rPr>
          <w:rFonts w:ascii="Calibri" w:eastAsia="宋体" w:hAnsi="楷体" w:cs="宋体"/>
          <w:color w:val="000000"/>
          <w:szCs w:val="32"/>
        </w:rPr>
      </w:pPr>
      <w:r w:rsidRPr="00DD2258">
        <w:rPr>
          <w:rFonts w:ascii="Calibri" w:eastAsia="宋体" w:hAnsi="楷体" w:cs="宋体"/>
          <w:color w:val="000000"/>
          <w:szCs w:val="32"/>
        </w:rPr>
        <w:t xml:space="preserve"> </w:t>
      </w:r>
      <w:r w:rsidRPr="00DD2258">
        <w:rPr>
          <w:rFonts w:ascii="Calibri" w:eastAsia="宋体" w:hAnsi="楷体" w:cs="宋体" w:hint="eastAsia"/>
          <w:color w:val="000000"/>
          <w:szCs w:val="32"/>
        </w:rPr>
        <w:t>统计期内</w:t>
      </w:r>
      <w:r w:rsidRPr="00DD2258">
        <w:rPr>
          <w:rFonts w:ascii="Calibri" w:eastAsia="宋体" w:hAnsi="楷体" w:cs="Times New Roman" w:hint="eastAsia"/>
          <w:szCs w:val="32"/>
        </w:rPr>
        <w:t>保险公司受理客户报案</w:t>
      </w:r>
      <w:r w:rsidRPr="00DD2258">
        <w:rPr>
          <w:rFonts w:ascii="Calibri" w:eastAsia="宋体" w:hAnsi="楷体" w:cs="Times New Roman" w:hint="eastAsia"/>
          <w:szCs w:val="32"/>
        </w:rPr>
        <w:t>72</w:t>
      </w:r>
      <w:r w:rsidRPr="00DD2258">
        <w:rPr>
          <w:rFonts w:ascii="Calibri" w:eastAsia="宋体" w:hAnsi="楷体" w:cs="Times New Roman" w:hint="eastAsia"/>
          <w:szCs w:val="32"/>
        </w:rPr>
        <w:t>小时后通过理赔系统强制立案数量</w:t>
      </w:r>
      <w:r w:rsidRPr="00DD2258">
        <w:rPr>
          <w:rFonts w:ascii="Calibri" w:eastAsia="宋体" w:hAnsi="楷体" w:cs="宋体" w:hint="eastAsia"/>
          <w:color w:val="000000"/>
          <w:szCs w:val="32"/>
        </w:rPr>
        <w:t>占总立案数量的比例。</w:t>
      </w:r>
    </w:p>
    <w:p w:rsidR="00DD2258" w:rsidRPr="00DD2258" w:rsidRDefault="00DD2258" w:rsidP="00DD2258">
      <w:pPr>
        <w:ind w:firstLine="645"/>
        <w:jc w:val="left"/>
        <w:rPr>
          <w:rFonts w:ascii="Calibri" w:eastAsia="宋体" w:hAnsi="楷体" w:cs="Times New Roman"/>
          <w:szCs w:val="32"/>
        </w:rPr>
      </w:pPr>
      <w:r w:rsidRPr="00DD2258">
        <w:rPr>
          <w:rFonts w:ascii="Calibri" w:eastAsia="宋体" w:hAnsi="楷体" w:cs="Times New Roman" w:hint="eastAsia"/>
          <w:szCs w:val="32"/>
        </w:rPr>
        <w:t>计算公式为</w:t>
      </w:r>
      <w:r w:rsidRPr="00DD2258">
        <w:rPr>
          <w:rFonts w:ascii="Calibri" w:eastAsia="宋体" w:hAnsi="楷体" w:cs="Times New Roman" w:hint="eastAsia"/>
          <w:szCs w:val="32"/>
        </w:rPr>
        <w:t>:</w:t>
      </w:r>
    </w:p>
    <w:p w:rsidR="00DD2258" w:rsidRPr="00DD2258" w:rsidRDefault="00DD2258" w:rsidP="00DD2258">
      <w:pPr>
        <w:spacing w:line="360" w:lineRule="auto"/>
        <w:ind w:firstLineChars="200" w:firstLine="422"/>
        <w:rPr>
          <w:rFonts w:ascii="Calibri" w:eastAsia="宋体" w:hAnsi="楷体" w:cs="宋体"/>
          <w:color w:val="000000"/>
          <w:szCs w:val="32"/>
        </w:rPr>
      </w:pPr>
      <w:r w:rsidRPr="00DD2258">
        <w:rPr>
          <w:rFonts w:ascii="Calibri" w:eastAsia="宋体" w:hAnsi="楷体" w:cs="宋体" w:hint="eastAsia"/>
          <w:b/>
          <w:color w:val="000000"/>
          <w:szCs w:val="32"/>
        </w:rPr>
        <w:t>系统强制立案率</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系统强制立案数量</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立案数量</w:t>
      </w:r>
      <w:r w:rsidRPr="00DD2258">
        <w:rPr>
          <w:rFonts w:ascii="Calibri" w:eastAsia="宋体" w:hAnsi="楷体" w:cs="宋体" w:hint="eastAsia"/>
          <w:color w:val="000000"/>
          <w:szCs w:val="32"/>
        </w:rPr>
        <w:t>*100%</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其中：</w:t>
      </w:r>
    </w:p>
    <w:p w:rsidR="00DD2258" w:rsidRPr="00DD2258" w:rsidRDefault="00DD2258" w:rsidP="00DD2258">
      <w:pPr>
        <w:ind w:firstLineChars="200" w:firstLine="420"/>
        <w:rPr>
          <w:rFonts w:ascii="Calibri" w:eastAsia="宋体" w:hAnsi="楷体" w:cs="Times New Roman"/>
          <w:szCs w:val="32"/>
        </w:rPr>
      </w:pPr>
      <w:r w:rsidRPr="00DD2258">
        <w:rPr>
          <w:rFonts w:ascii="Calibri" w:eastAsia="宋体" w:hAnsi="楷体" w:cs="Times New Roman" w:hint="eastAsia"/>
          <w:szCs w:val="32"/>
        </w:rPr>
        <w:t>系统强制立案数量指在统计期内，保险公司受理客户报案</w:t>
      </w:r>
      <w:r w:rsidRPr="00DD2258">
        <w:rPr>
          <w:rFonts w:ascii="Calibri" w:eastAsia="宋体" w:hAnsi="楷体" w:cs="Times New Roman" w:hint="eastAsia"/>
          <w:szCs w:val="32"/>
        </w:rPr>
        <w:t>72</w:t>
      </w:r>
      <w:r w:rsidRPr="00DD2258">
        <w:rPr>
          <w:rFonts w:ascii="Calibri" w:eastAsia="宋体" w:hAnsi="楷体" w:cs="Times New Roman" w:hint="eastAsia"/>
          <w:szCs w:val="32"/>
        </w:rPr>
        <w:t>小时（</w:t>
      </w:r>
      <w:r w:rsidRPr="00DD2258">
        <w:rPr>
          <w:rFonts w:ascii="Calibri" w:eastAsia="宋体" w:hAnsi="楷体" w:cs="Times New Roman" w:hint="eastAsia"/>
          <w:szCs w:val="32"/>
        </w:rPr>
        <w:t>3</w:t>
      </w:r>
      <w:r w:rsidRPr="00DD2258">
        <w:rPr>
          <w:rFonts w:ascii="Calibri" w:eastAsia="宋体" w:hAnsi="楷体" w:cs="Times New Roman" w:hint="eastAsia"/>
          <w:szCs w:val="32"/>
        </w:rPr>
        <w:t>日）后，通过理赔系统进行自动赋值估损并强制立案的赔案件数。</w:t>
      </w:r>
    </w:p>
    <w:p w:rsidR="00DD2258" w:rsidRPr="00DD2258" w:rsidRDefault="00DD2258" w:rsidP="00DD2258">
      <w:pPr>
        <w:ind w:firstLineChars="200" w:firstLine="420"/>
        <w:rPr>
          <w:rFonts w:ascii="Calibri" w:eastAsia="宋体" w:hAnsi="楷体" w:cs="Times New Roman"/>
          <w:szCs w:val="32"/>
        </w:rPr>
      </w:pPr>
      <w:r w:rsidRPr="00DD2258">
        <w:rPr>
          <w:rFonts w:ascii="Calibri" w:eastAsia="宋体" w:hAnsi="楷体" w:cs="Times New Roman" w:hint="eastAsia"/>
          <w:szCs w:val="32"/>
        </w:rPr>
        <w:t>立案数量</w:t>
      </w:r>
      <w:r w:rsidRPr="00DD2258">
        <w:rPr>
          <w:rFonts w:ascii="Calibri" w:eastAsia="宋体" w:hAnsi="楷体" w:cs="宋体" w:hint="eastAsia"/>
          <w:color w:val="000000"/>
          <w:szCs w:val="32"/>
        </w:rPr>
        <w:t>指</w:t>
      </w:r>
      <w:r w:rsidRPr="00DD2258">
        <w:rPr>
          <w:rFonts w:ascii="Calibri" w:eastAsia="宋体" w:hAnsi="楷体" w:cs="Times New Roman" w:hint="eastAsia"/>
          <w:szCs w:val="32"/>
        </w:rPr>
        <w:t>在统计期内，保险公司理赔系统中处于已立案状态</w:t>
      </w:r>
      <w:r w:rsidRPr="00DD2258">
        <w:rPr>
          <w:rFonts w:ascii="Calibri" w:eastAsia="宋体" w:hAnsi="楷体" w:cs="宋体" w:hint="eastAsia"/>
          <w:color w:val="000000"/>
          <w:szCs w:val="32"/>
        </w:rPr>
        <w:t>的赔案案件总数</w:t>
      </w:r>
      <w:r w:rsidRPr="00DD2258">
        <w:rPr>
          <w:rFonts w:ascii="Calibri" w:eastAsia="宋体" w:hAnsi="楷体" w:cs="宋体" w:hint="eastAsia"/>
          <w:szCs w:val="32"/>
        </w:rPr>
        <w:t>。</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三、指标说明</w:t>
      </w:r>
    </w:p>
    <w:p w:rsidR="00DD2258" w:rsidRPr="00DD2258" w:rsidRDefault="00DD2258" w:rsidP="00DD2258">
      <w:pPr>
        <w:jc w:val="left"/>
        <w:rPr>
          <w:rFonts w:ascii="Calibri" w:eastAsia="宋体" w:hAnsi="宋体" w:cs="Times New Roman"/>
          <w:b/>
          <w:szCs w:val="32"/>
        </w:rPr>
      </w:pPr>
      <w:r w:rsidRPr="00DD2258">
        <w:rPr>
          <w:rFonts w:ascii="Calibri" w:eastAsia="宋体" w:hAnsi="楷体" w:cs="Times New Roman" w:hint="eastAsia"/>
          <w:szCs w:val="32"/>
        </w:rPr>
        <w:t xml:space="preserve">    </w:t>
      </w:r>
      <w:r w:rsidRPr="00DD2258">
        <w:rPr>
          <w:rFonts w:ascii="Calibri" w:eastAsia="宋体" w:hAnsi="楷体" w:cs="Times New Roman" w:hint="eastAsia"/>
          <w:szCs w:val="32"/>
        </w:rPr>
        <w:t>此指标中系统强制立案的含义与</w:t>
      </w:r>
      <w:r w:rsidRPr="00DD2258">
        <w:rPr>
          <w:rFonts w:ascii="Calibri" w:eastAsia="宋体" w:hAnsi="楷体" w:cs="宋体" w:hint="eastAsia"/>
          <w:szCs w:val="32"/>
        </w:rPr>
        <w:t>《保险公司非寿险业务准备金基础数据、评估与核算内部控制规范》保持一致。</w:t>
      </w:r>
    </w:p>
    <w:bookmarkEnd w:id="11"/>
    <w:p w:rsidR="00DD2258" w:rsidRPr="00DD2258" w:rsidRDefault="00DD2258" w:rsidP="00DD2258">
      <w:pPr>
        <w:jc w:val="left"/>
        <w:rPr>
          <w:rFonts w:ascii="Calibri" w:eastAsia="宋体" w:hAnsi="楷体" w:cs="宋体"/>
          <w:szCs w:val="32"/>
        </w:rPr>
      </w:pPr>
    </w:p>
    <w:p w:rsidR="00DD2258" w:rsidRPr="00DD2258" w:rsidRDefault="00DD2258" w:rsidP="00DD2258">
      <w:pPr>
        <w:jc w:val="left"/>
        <w:outlineLvl w:val="1"/>
        <w:rPr>
          <w:rFonts w:ascii="Calibri" w:eastAsia="宋体" w:hAnsi="楷体" w:cs="宋体"/>
          <w:b/>
          <w:color w:val="000000"/>
          <w:szCs w:val="32"/>
        </w:rPr>
      </w:pPr>
      <w:bookmarkStart w:id="12" w:name="_Toc410809098"/>
      <w:r w:rsidRPr="00DD2258">
        <w:rPr>
          <w:rFonts w:ascii="Calibri" w:eastAsia="宋体" w:hAnsi="宋体" w:cs="Times New Roman" w:hint="eastAsia"/>
          <w:b/>
          <w:szCs w:val="32"/>
        </w:rPr>
        <w:t>LP-</w:t>
      </w:r>
      <w:r w:rsidRPr="00DD2258">
        <w:rPr>
          <w:rFonts w:ascii="Calibri" w:eastAsia="宋体" w:hAnsi="宋体" w:cs="Times New Roman" w:hint="eastAsia"/>
          <w:b/>
          <w:szCs w:val="32"/>
        </w:rPr>
        <w:t>Ⅱ</w:t>
      </w:r>
      <w:r w:rsidRPr="00DD2258">
        <w:rPr>
          <w:rFonts w:ascii="Calibri" w:eastAsia="宋体" w:hAnsi="宋体" w:cs="Times New Roman" w:hint="eastAsia"/>
          <w:b/>
          <w:szCs w:val="32"/>
        </w:rPr>
        <w:t>-3</w:t>
      </w:r>
      <w:r w:rsidRPr="00DD2258">
        <w:rPr>
          <w:rFonts w:ascii="Calibri" w:eastAsia="宋体" w:hAnsi="宋体" w:cs="Times New Roman" w:hint="eastAsia"/>
          <w:b/>
          <w:szCs w:val="32"/>
        </w:rPr>
        <w:t>：</w:t>
      </w:r>
      <w:r w:rsidRPr="00DD2258">
        <w:rPr>
          <w:rFonts w:ascii="Calibri" w:eastAsia="宋体" w:hAnsi="楷体" w:cs="宋体" w:hint="eastAsia"/>
          <w:b/>
          <w:color w:val="000000"/>
          <w:szCs w:val="32"/>
        </w:rPr>
        <w:t>赔案重开率（笔数</w:t>
      </w:r>
      <w:r w:rsidRPr="00DD2258">
        <w:rPr>
          <w:rFonts w:ascii="Calibri" w:eastAsia="宋体" w:hAnsi="楷体" w:cs="宋体" w:hint="eastAsia"/>
          <w:b/>
          <w:color w:val="000000"/>
          <w:szCs w:val="32"/>
        </w:rPr>
        <w:t>/</w:t>
      </w:r>
      <w:r w:rsidRPr="00DD2258">
        <w:rPr>
          <w:rFonts w:ascii="Calibri" w:eastAsia="宋体" w:hAnsi="楷体" w:cs="宋体" w:hint="eastAsia"/>
          <w:b/>
          <w:color w:val="000000"/>
          <w:szCs w:val="32"/>
        </w:rPr>
        <w:t>金额）</w:t>
      </w:r>
      <w:bookmarkEnd w:id="12"/>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一、指标描述</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该指标考察保险公司结案的质量。</w:t>
      </w:r>
    </w:p>
    <w:p w:rsidR="00DD2258" w:rsidRPr="00DD2258" w:rsidRDefault="00DD2258" w:rsidP="00DD2258">
      <w:pPr>
        <w:jc w:val="left"/>
        <w:rPr>
          <w:rFonts w:ascii="Calibri" w:eastAsia="宋体" w:hAnsi="楷体" w:cs="宋体"/>
          <w:b/>
          <w:bCs/>
          <w:color w:val="000000"/>
          <w:szCs w:val="32"/>
        </w:rPr>
      </w:pPr>
      <w:r w:rsidRPr="00DD2258">
        <w:rPr>
          <w:rFonts w:ascii="Calibri" w:eastAsia="宋体" w:hAnsi="楷体" w:cs="宋体" w:hint="eastAsia"/>
          <w:b/>
          <w:bCs/>
          <w:color w:val="000000"/>
          <w:szCs w:val="32"/>
        </w:rPr>
        <w:t xml:space="preserve">    </w:t>
      </w:r>
      <w:r w:rsidRPr="00DD2258">
        <w:rPr>
          <w:rFonts w:ascii="Calibri" w:eastAsia="宋体" w:hAnsi="楷体" w:cs="宋体" w:hint="eastAsia"/>
          <w:b/>
          <w:bCs/>
          <w:color w:val="000000"/>
          <w:szCs w:val="32"/>
        </w:rPr>
        <w:t>二、指标计量</w:t>
      </w:r>
    </w:p>
    <w:p w:rsidR="00DD2258" w:rsidRPr="00DD2258" w:rsidRDefault="00DD2258" w:rsidP="00DD2258">
      <w:pPr>
        <w:spacing w:line="360" w:lineRule="auto"/>
        <w:ind w:firstLineChars="200" w:firstLine="422"/>
        <w:rPr>
          <w:rFonts w:ascii="Calibri" w:eastAsia="宋体" w:hAnsi="楷体" w:cs="宋体"/>
          <w:b/>
          <w:color w:val="000000"/>
          <w:szCs w:val="32"/>
        </w:rPr>
      </w:pPr>
      <w:r w:rsidRPr="00DD2258">
        <w:rPr>
          <w:rFonts w:ascii="Calibri" w:eastAsia="宋体" w:hAnsi="楷体" w:cs="宋体" w:hint="eastAsia"/>
          <w:b/>
          <w:color w:val="000000"/>
          <w:szCs w:val="32"/>
        </w:rPr>
        <w:lastRenderedPageBreak/>
        <w:t>(</w:t>
      </w:r>
      <w:r w:rsidRPr="00DD2258">
        <w:rPr>
          <w:rFonts w:ascii="Calibri" w:eastAsia="宋体" w:hAnsi="楷体" w:cs="宋体" w:hint="eastAsia"/>
          <w:b/>
          <w:color w:val="000000"/>
          <w:szCs w:val="32"/>
        </w:rPr>
        <w:t>一</w:t>
      </w:r>
      <w:r w:rsidRPr="00DD2258">
        <w:rPr>
          <w:rFonts w:ascii="Calibri" w:eastAsia="宋体" w:hAnsi="楷体" w:cs="宋体" w:hint="eastAsia"/>
          <w:b/>
          <w:color w:val="000000"/>
          <w:szCs w:val="32"/>
        </w:rPr>
        <w:t>)</w:t>
      </w:r>
      <w:r w:rsidRPr="00DD2258">
        <w:rPr>
          <w:rFonts w:ascii="Calibri" w:eastAsia="宋体" w:hAnsi="楷体" w:cs="宋体" w:hint="eastAsia"/>
          <w:b/>
          <w:color w:val="000000"/>
          <w:szCs w:val="32"/>
        </w:rPr>
        <w:t>赔案重开率（笔数）</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统计期内重开赔案数量相对立案数量的比例。</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计算公式为：</w:t>
      </w:r>
    </w:p>
    <w:p w:rsidR="00DD2258" w:rsidRPr="00DD2258" w:rsidRDefault="00DD2258" w:rsidP="00DD2258">
      <w:pPr>
        <w:spacing w:line="360" w:lineRule="auto"/>
        <w:ind w:firstLineChars="200" w:firstLine="422"/>
        <w:rPr>
          <w:rFonts w:ascii="Calibri" w:eastAsia="宋体" w:hAnsi="楷体" w:cs="宋体"/>
          <w:color w:val="000000"/>
          <w:szCs w:val="32"/>
        </w:rPr>
      </w:pPr>
      <w:r w:rsidRPr="00DD2258">
        <w:rPr>
          <w:rFonts w:ascii="Calibri" w:eastAsia="宋体" w:hAnsi="楷体" w:cs="宋体" w:hint="eastAsia"/>
          <w:b/>
          <w:color w:val="000000"/>
          <w:szCs w:val="32"/>
        </w:rPr>
        <w:t>赔案重开率（笔数）</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重开赔案数</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立案数量</w:t>
      </w:r>
      <w:r w:rsidRPr="00DD2258">
        <w:rPr>
          <w:rFonts w:ascii="Calibri" w:eastAsia="宋体" w:hAnsi="楷体" w:cs="宋体" w:hint="eastAsia"/>
          <w:color w:val="000000"/>
          <w:szCs w:val="32"/>
        </w:rPr>
        <w:t>*100%</w:t>
      </w:r>
    </w:p>
    <w:p w:rsidR="00DD2258" w:rsidRPr="00DD2258" w:rsidRDefault="00DD2258" w:rsidP="00DD2258">
      <w:pPr>
        <w:spacing w:line="360" w:lineRule="auto"/>
        <w:ind w:firstLineChars="200" w:firstLine="420"/>
        <w:rPr>
          <w:rFonts w:ascii="Calibri" w:eastAsia="宋体" w:hAnsi="楷体" w:cs="Times New Roman"/>
          <w:szCs w:val="32"/>
        </w:rPr>
      </w:pPr>
      <w:r w:rsidRPr="00DD2258">
        <w:rPr>
          <w:rFonts w:ascii="Calibri" w:eastAsia="宋体" w:hAnsi="楷体" w:cs="宋体" w:hint="eastAsia"/>
          <w:color w:val="000000"/>
          <w:szCs w:val="32"/>
        </w:rPr>
        <w:t>其中：</w:t>
      </w:r>
    </w:p>
    <w:p w:rsidR="00DD2258" w:rsidRPr="00DD2258" w:rsidRDefault="00DD2258" w:rsidP="00DD2258">
      <w:pPr>
        <w:spacing w:line="360" w:lineRule="auto"/>
        <w:ind w:firstLineChars="200" w:firstLine="420"/>
        <w:rPr>
          <w:rFonts w:ascii="Calibri" w:eastAsia="宋体" w:hAnsi="楷体" w:cs="Times New Roman"/>
          <w:szCs w:val="32"/>
        </w:rPr>
      </w:pPr>
      <w:r w:rsidRPr="00DD2258">
        <w:rPr>
          <w:rFonts w:ascii="Calibri" w:eastAsia="宋体" w:hAnsi="楷体" w:cs="Times New Roman" w:hint="eastAsia"/>
          <w:szCs w:val="32"/>
        </w:rPr>
        <w:t>重开赔案数量指统计期内保险公司</w:t>
      </w:r>
      <w:r w:rsidRPr="00DD2258">
        <w:rPr>
          <w:rFonts w:ascii="Calibri" w:eastAsia="宋体" w:hAnsi="楷体" w:cs="宋体" w:hint="eastAsia"/>
          <w:bCs/>
          <w:szCs w:val="32"/>
        </w:rPr>
        <w:t>理赔系统已进行结案处理</w:t>
      </w:r>
      <w:r w:rsidRPr="00DD2258">
        <w:rPr>
          <w:rFonts w:ascii="Calibri" w:eastAsia="宋体" w:hAnsi="楷体" w:cs="Times New Roman" w:hint="eastAsia"/>
          <w:szCs w:val="32"/>
        </w:rPr>
        <w:t>的赔案中，在原赔案号下因诉讼、后续治疗、客户追加索赔等</w:t>
      </w:r>
      <w:r w:rsidRPr="00DD2258">
        <w:rPr>
          <w:rFonts w:ascii="Calibri" w:eastAsia="宋体" w:hAnsi="楷体" w:cs="Times New Roman"/>
          <w:szCs w:val="32"/>
        </w:rPr>
        <w:t>原因</w:t>
      </w:r>
      <w:r w:rsidRPr="00DD2258">
        <w:rPr>
          <w:rFonts w:ascii="Calibri" w:eastAsia="宋体" w:hAnsi="楷体" w:cs="Times New Roman" w:hint="eastAsia"/>
          <w:szCs w:val="32"/>
        </w:rPr>
        <w:t>进行再次赔付处理的赔案数量。</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Times New Roman" w:hint="eastAsia"/>
          <w:szCs w:val="32"/>
        </w:rPr>
        <w:t>立案数量</w:t>
      </w:r>
      <w:r w:rsidRPr="00DD2258">
        <w:rPr>
          <w:rFonts w:ascii="Calibri" w:eastAsia="宋体" w:hAnsi="楷体" w:cs="宋体" w:hint="eastAsia"/>
          <w:color w:val="000000"/>
          <w:szCs w:val="32"/>
        </w:rPr>
        <w:t>指</w:t>
      </w:r>
      <w:r w:rsidRPr="00DD2258">
        <w:rPr>
          <w:rFonts w:ascii="Calibri" w:eastAsia="宋体" w:hAnsi="楷体" w:cs="Times New Roman" w:hint="eastAsia"/>
          <w:szCs w:val="32"/>
        </w:rPr>
        <w:t>在统计期内，保险公司理赔系统中处于已立案状态（包含人工立案</w:t>
      </w:r>
      <w:r w:rsidRPr="00DD2258">
        <w:rPr>
          <w:rFonts w:ascii="Calibri" w:eastAsia="宋体" w:hAnsi="楷体" w:cs="宋体" w:hint="eastAsia"/>
          <w:color w:val="000000"/>
          <w:szCs w:val="32"/>
        </w:rPr>
        <w:t>和系统强制立案）的赔案案件总数</w:t>
      </w:r>
      <w:r w:rsidRPr="00DD2258">
        <w:rPr>
          <w:rFonts w:ascii="Calibri" w:eastAsia="宋体" w:hAnsi="楷体" w:cs="宋体" w:hint="eastAsia"/>
          <w:szCs w:val="32"/>
        </w:rPr>
        <w:t>。</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b/>
          <w:color w:val="000000"/>
          <w:szCs w:val="32"/>
        </w:rPr>
        <w:t>(</w:t>
      </w:r>
      <w:r w:rsidRPr="00DD2258">
        <w:rPr>
          <w:rFonts w:ascii="Calibri" w:eastAsia="宋体" w:hAnsi="楷体" w:cs="宋体" w:hint="eastAsia"/>
          <w:b/>
          <w:color w:val="000000"/>
          <w:szCs w:val="32"/>
        </w:rPr>
        <w:t>二</w:t>
      </w:r>
      <w:r w:rsidRPr="00DD2258">
        <w:rPr>
          <w:rFonts w:ascii="Calibri" w:eastAsia="宋体" w:hAnsi="楷体" w:cs="宋体" w:hint="eastAsia"/>
          <w:b/>
          <w:color w:val="000000"/>
          <w:szCs w:val="32"/>
        </w:rPr>
        <w:t>)</w:t>
      </w:r>
      <w:r w:rsidRPr="00DD2258">
        <w:rPr>
          <w:rFonts w:ascii="Calibri" w:eastAsia="宋体" w:hAnsi="楷体" w:cs="宋体" w:hint="eastAsia"/>
          <w:b/>
          <w:color w:val="000000"/>
          <w:szCs w:val="32"/>
        </w:rPr>
        <w:t>赔案重开率（金额）</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统计期内重开赔案的已决赔款与期末时点的未决估计赔款之和，相对于统计期内所有新立案赔案的已决赔款与期末时点的未决估计赔款之和的比例。</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计算公式为：</w:t>
      </w:r>
    </w:p>
    <w:p w:rsidR="00DD2258" w:rsidRPr="00DD2258" w:rsidRDefault="00DD2258" w:rsidP="00DD2258">
      <w:pPr>
        <w:spacing w:line="360" w:lineRule="auto"/>
        <w:ind w:firstLineChars="200" w:firstLine="422"/>
        <w:rPr>
          <w:rFonts w:ascii="Calibri" w:eastAsia="宋体" w:hAnsi="楷体" w:cs="宋体"/>
          <w:bCs/>
          <w:color w:val="000000"/>
          <w:szCs w:val="32"/>
        </w:rPr>
      </w:pPr>
      <w:r w:rsidRPr="00DD2258">
        <w:rPr>
          <w:rFonts w:ascii="Calibri" w:eastAsia="宋体" w:hAnsi="楷体" w:cs="宋体" w:hint="eastAsia"/>
          <w:b/>
          <w:color w:val="000000"/>
          <w:szCs w:val="32"/>
        </w:rPr>
        <w:t>赔案重开率（金额）</w:t>
      </w:r>
      <w:r w:rsidRPr="00DD2258">
        <w:rPr>
          <w:rFonts w:ascii="Calibri" w:eastAsia="宋体" w:hAnsi="楷体" w:cs="宋体"/>
          <w:color w:val="000000"/>
          <w:szCs w:val="32"/>
        </w:rPr>
        <w:t>=</w:t>
      </w:r>
      <w:r w:rsidRPr="00DD2258">
        <w:rPr>
          <w:rFonts w:ascii="Calibri" w:eastAsia="宋体" w:hAnsi="楷体" w:cs="宋体"/>
          <w:color w:val="000000"/>
          <w:szCs w:val="32"/>
        </w:rPr>
        <w:t>∑</w:t>
      </w:r>
      <w:r w:rsidRPr="00DD2258">
        <w:rPr>
          <w:rFonts w:ascii="Calibri" w:eastAsia="宋体" w:hAnsi="楷体" w:cs="宋体"/>
          <w:color w:val="000000"/>
          <w:szCs w:val="32"/>
        </w:rPr>
        <w:t>（</w:t>
      </w:r>
      <w:r w:rsidRPr="00DD2258">
        <w:rPr>
          <w:rFonts w:ascii="Calibri" w:eastAsia="宋体" w:hAnsi="楷体" w:cs="宋体" w:hint="eastAsia"/>
          <w:color w:val="000000"/>
          <w:szCs w:val="32"/>
        </w:rPr>
        <w:t>统计期内重开赔案的已决赔款</w:t>
      </w:r>
      <w:r w:rsidRPr="00DD2258">
        <w:rPr>
          <w:rFonts w:ascii="Calibri" w:eastAsia="宋体" w:hAnsi="楷体" w:cs="宋体"/>
          <w:color w:val="000000"/>
          <w:szCs w:val="32"/>
        </w:rPr>
        <w:t>+</w:t>
      </w:r>
      <w:r w:rsidRPr="00DD2258">
        <w:rPr>
          <w:rFonts w:ascii="Calibri" w:eastAsia="宋体" w:hAnsi="楷体" w:cs="宋体" w:hint="eastAsia"/>
          <w:color w:val="000000"/>
          <w:szCs w:val="32"/>
        </w:rPr>
        <w:t>统计期内重开赔案的期末未决估计赔款）</w:t>
      </w:r>
      <w:r w:rsidRPr="00DD2258">
        <w:rPr>
          <w:rFonts w:ascii="Calibri" w:eastAsia="宋体" w:hAnsi="楷体" w:cs="宋体"/>
          <w:color w:val="000000"/>
          <w:szCs w:val="32"/>
        </w:rPr>
        <w:t>/</w:t>
      </w:r>
      <w:r w:rsidRPr="00DD2258">
        <w:rPr>
          <w:rFonts w:ascii="Calibri" w:eastAsia="宋体" w:hAnsi="楷体" w:cs="宋体"/>
          <w:color w:val="000000"/>
          <w:szCs w:val="32"/>
        </w:rPr>
        <w:t>∑</w:t>
      </w:r>
      <w:r w:rsidRPr="00DD2258">
        <w:rPr>
          <w:rFonts w:ascii="Calibri" w:eastAsia="宋体" w:hAnsi="楷体" w:cs="宋体"/>
          <w:color w:val="000000"/>
          <w:szCs w:val="32"/>
        </w:rPr>
        <w:t>（</w:t>
      </w:r>
      <w:r w:rsidRPr="00DD2258">
        <w:rPr>
          <w:rFonts w:ascii="Calibri" w:eastAsia="宋体" w:hAnsi="楷体" w:cs="宋体" w:hint="eastAsia"/>
          <w:color w:val="000000"/>
          <w:szCs w:val="32"/>
        </w:rPr>
        <w:t>统计期内立案赔案的已决赔款</w:t>
      </w:r>
      <w:r w:rsidRPr="00DD2258">
        <w:rPr>
          <w:rFonts w:ascii="Calibri" w:eastAsia="宋体" w:hAnsi="楷体" w:cs="宋体"/>
          <w:color w:val="000000"/>
          <w:szCs w:val="32"/>
        </w:rPr>
        <w:t>+</w:t>
      </w:r>
      <w:r w:rsidRPr="00DD2258">
        <w:rPr>
          <w:rFonts w:ascii="Calibri" w:eastAsia="宋体" w:hAnsi="楷体" w:cs="宋体" w:hint="eastAsia"/>
          <w:color w:val="000000"/>
          <w:szCs w:val="32"/>
        </w:rPr>
        <w:t>统计期内立案赔案的期末未决估计赔款）</w:t>
      </w:r>
      <w:r w:rsidRPr="00DD2258">
        <w:rPr>
          <w:rFonts w:ascii="Calibri" w:eastAsia="宋体" w:hAnsi="楷体" w:cs="宋体"/>
          <w:color w:val="000000"/>
          <w:szCs w:val="32"/>
        </w:rPr>
        <w:t>*100%</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三、指标说明</w:t>
      </w:r>
    </w:p>
    <w:p w:rsidR="00DD2258" w:rsidRPr="00DD2258" w:rsidRDefault="00DD2258" w:rsidP="00DD2258">
      <w:pPr>
        <w:ind w:firstLine="630"/>
        <w:jc w:val="left"/>
        <w:rPr>
          <w:rFonts w:ascii="Calibri" w:eastAsia="宋体" w:hAnsi="楷体" w:cs="Times New Roman"/>
          <w:szCs w:val="32"/>
        </w:rPr>
      </w:pPr>
      <w:r w:rsidRPr="00DD2258">
        <w:rPr>
          <w:rFonts w:ascii="Calibri" w:eastAsia="宋体" w:hAnsi="楷体" w:cs="宋体" w:hint="eastAsia"/>
          <w:color w:val="000000"/>
          <w:szCs w:val="32"/>
        </w:rPr>
        <w:t>此指标统计重开赔案数量时，</w:t>
      </w:r>
      <w:r w:rsidRPr="00DD2258">
        <w:rPr>
          <w:rFonts w:ascii="Calibri" w:eastAsia="宋体" w:hAnsi="楷体" w:cs="Times New Roman" w:hint="eastAsia"/>
          <w:szCs w:val="32"/>
        </w:rPr>
        <w:t>同一赔案多次重开应重复计算。</w:t>
      </w:r>
    </w:p>
    <w:p w:rsidR="00DD2258" w:rsidRPr="00DD2258" w:rsidRDefault="00DD2258" w:rsidP="00DD2258">
      <w:pPr>
        <w:ind w:firstLine="630"/>
        <w:jc w:val="left"/>
        <w:rPr>
          <w:rFonts w:ascii="Calibri" w:eastAsia="宋体" w:hAnsi="楷体" w:cs="Times New Roman"/>
          <w:szCs w:val="32"/>
        </w:rPr>
      </w:pPr>
    </w:p>
    <w:p w:rsidR="00DD2258" w:rsidRPr="00DD2258" w:rsidRDefault="00DD2258" w:rsidP="00DD2258">
      <w:pPr>
        <w:jc w:val="left"/>
        <w:outlineLvl w:val="1"/>
        <w:rPr>
          <w:rFonts w:ascii="Calibri" w:eastAsia="宋体" w:hAnsi="楷体" w:cs="宋体"/>
          <w:b/>
          <w:color w:val="000000"/>
          <w:szCs w:val="32"/>
        </w:rPr>
      </w:pPr>
      <w:bookmarkStart w:id="13" w:name="_Toc410809099"/>
      <w:r w:rsidRPr="00DD2258">
        <w:rPr>
          <w:rFonts w:ascii="Calibri" w:eastAsia="宋体" w:hAnsi="宋体" w:cs="Times New Roman" w:hint="eastAsia"/>
          <w:b/>
          <w:szCs w:val="32"/>
        </w:rPr>
        <w:t>LP-</w:t>
      </w:r>
      <w:r w:rsidRPr="00DD2258">
        <w:rPr>
          <w:rFonts w:ascii="Calibri" w:eastAsia="宋体" w:hAnsi="宋体" w:cs="Times New Roman" w:hint="eastAsia"/>
          <w:b/>
          <w:szCs w:val="32"/>
        </w:rPr>
        <w:t>Ⅱ</w:t>
      </w:r>
      <w:r w:rsidRPr="00DD2258">
        <w:rPr>
          <w:rFonts w:ascii="Calibri" w:eastAsia="宋体" w:hAnsi="宋体" w:cs="Times New Roman" w:hint="eastAsia"/>
          <w:b/>
          <w:szCs w:val="32"/>
        </w:rPr>
        <w:t>-4</w:t>
      </w:r>
      <w:r w:rsidRPr="00DD2258">
        <w:rPr>
          <w:rFonts w:ascii="Calibri" w:eastAsia="宋体" w:hAnsi="宋体" w:cs="Times New Roman" w:hint="eastAsia"/>
          <w:b/>
          <w:szCs w:val="32"/>
        </w:rPr>
        <w:t>：</w:t>
      </w:r>
      <w:r w:rsidRPr="00DD2258">
        <w:rPr>
          <w:rFonts w:ascii="Calibri" w:eastAsia="宋体" w:hAnsi="楷体" w:cs="宋体" w:hint="eastAsia"/>
          <w:b/>
          <w:szCs w:val="32"/>
        </w:rPr>
        <w:t>估损（代数</w:t>
      </w:r>
      <w:r w:rsidRPr="00DD2258">
        <w:rPr>
          <w:rFonts w:ascii="Calibri" w:eastAsia="宋体" w:hAnsi="楷体" w:cs="宋体"/>
          <w:b/>
          <w:szCs w:val="32"/>
        </w:rPr>
        <w:t>/</w:t>
      </w:r>
      <w:r w:rsidRPr="00DD2258">
        <w:rPr>
          <w:rFonts w:ascii="Calibri" w:eastAsia="宋体" w:hAnsi="楷体" w:cs="宋体"/>
          <w:b/>
          <w:szCs w:val="32"/>
        </w:rPr>
        <w:t>绝对）偏差率</w:t>
      </w:r>
      <w:bookmarkEnd w:id="13"/>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一、指标描述</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该指标考察保险公司正常结案赔案的未决估计赔款的准确性。</w:t>
      </w:r>
    </w:p>
    <w:p w:rsidR="00DD2258" w:rsidRPr="00DD2258" w:rsidRDefault="00DD2258" w:rsidP="00DD2258">
      <w:pPr>
        <w:jc w:val="left"/>
        <w:rPr>
          <w:rFonts w:ascii="Calibri" w:eastAsia="宋体" w:hAnsi="楷体" w:cs="宋体"/>
          <w:b/>
          <w:bCs/>
          <w:color w:val="000000"/>
          <w:szCs w:val="32"/>
        </w:rPr>
      </w:pPr>
      <w:r w:rsidRPr="00DD2258">
        <w:rPr>
          <w:rFonts w:ascii="Calibri" w:eastAsia="宋体" w:hAnsi="楷体" w:cs="宋体" w:hint="eastAsia"/>
          <w:b/>
          <w:bCs/>
          <w:color w:val="000000"/>
          <w:szCs w:val="32"/>
        </w:rPr>
        <w:t xml:space="preserve">    </w:t>
      </w:r>
      <w:r w:rsidRPr="00DD2258">
        <w:rPr>
          <w:rFonts w:ascii="Calibri" w:eastAsia="宋体" w:hAnsi="楷体" w:cs="宋体" w:hint="eastAsia"/>
          <w:b/>
          <w:bCs/>
          <w:color w:val="000000"/>
          <w:szCs w:val="32"/>
        </w:rPr>
        <w:t>二、指标计量</w:t>
      </w:r>
    </w:p>
    <w:p w:rsidR="00DD2258" w:rsidRPr="00DD2258" w:rsidRDefault="00DD2258" w:rsidP="00DD2258">
      <w:pPr>
        <w:spacing w:line="360" w:lineRule="auto"/>
        <w:ind w:firstLineChars="200" w:firstLine="422"/>
        <w:rPr>
          <w:rFonts w:ascii="Calibri" w:eastAsia="宋体" w:hAnsi="楷体" w:cs="宋体"/>
          <w:b/>
          <w:color w:val="000000"/>
          <w:szCs w:val="32"/>
        </w:rPr>
      </w:pPr>
      <w:r w:rsidRPr="00DD2258">
        <w:rPr>
          <w:rFonts w:ascii="Calibri" w:eastAsia="宋体" w:hAnsi="楷体" w:cs="宋体" w:hint="eastAsia"/>
          <w:b/>
          <w:color w:val="000000"/>
          <w:szCs w:val="32"/>
        </w:rPr>
        <w:t>(</w:t>
      </w:r>
      <w:r w:rsidRPr="00DD2258">
        <w:rPr>
          <w:rFonts w:ascii="Calibri" w:eastAsia="宋体" w:hAnsi="楷体" w:cs="宋体" w:hint="eastAsia"/>
          <w:b/>
          <w:color w:val="000000"/>
          <w:szCs w:val="32"/>
        </w:rPr>
        <w:t>一</w:t>
      </w:r>
      <w:r w:rsidRPr="00DD2258">
        <w:rPr>
          <w:rFonts w:ascii="Calibri" w:eastAsia="宋体" w:hAnsi="楷体" w:cs="宋体" w:hint="eastAsia"/>
          <w:b/>
          <w:color w:val="000000"/>
          <w:szCs w:val="32"/>
        </w:rPr>
        <w:t>)</w:t>
      </w:r>
      <w:r w:rsidRPr="00DD2258">
        <w:rPr>
          <w:rFonts w:ascii="Calibri" w:eastAsia="宋体" w:hAnsi="楷体" w:cs="宋体" w:hint="eastAsia"/>
          <w:b/>
          <w:color w:val="000000"/>
          <w:szCs w:val="32"/>
        </w:rPr>
        <w:t>初次估损代数偏差率</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统计期内正常结案的赔案，其初次未决估计赔款与已决赔款的偏差值的代数之和占总已决赔款的比例。</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计算公式为：</w:t>
      </w:r>
    </w:p>
    <w:p w:rsidR="00DD2258" w:rsidRPr="00DD2258" w:rsidRDefault="00DD2258" w:rsidP="00DD2258">
      <w:pPr>
        <w:spacing w:line="360" w:lineRule="auto"/>
        <w:ind w:firstLineChars="200" w:firstLine="422"/>
        <w:rPr>
          <w:rFonts w:ascii="Calibri" w:eastAsia="宋体" w:hAnsi="楷体" w:cs="宋体"/>
          <w:color w:val="000000"/>
          <w:szCs w:val="32"/>
        </w:rPr>
      </w:pPr>
      <w:r w:rsidRPr="00DD2258">
        <w:rPr>
          <w:rFonts w:ascii="Calibri" w:eastAsia="宋体" w:hAnsi="楷体" w:cs="宋体" w:hint="eastAsia"/>
          <w:b/>
          <w:color w:val="000000"/>
          <w:szCs w:val="32"/>
        </w:rPr>
        <w:t>初次估损代数偏差率</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∑（赔案初次未决估计赔款</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赔案已决赔款）</w:t>
      </w:r>
      <w:r w:rsidRPr="00DD2258">
        <w:rPr>
          <w:rFonts w:ascii="Calibri" w:eastAsia="楷体" w:hAnsi="楷体" w:cs="宋体" w:hint="eastAsia"/>
          <w:color w:val="000000"/>
          <w:szCs w:val="32"/>
        </w:rPr>
        <w:t>∕</w:t>
      </w:r>
      <w:r w:rsidRPr="00DD2258">
        <w:rPr>
          <w:rFonts w:ascii="Calibri" w:eastAsia="宋体" w:hAnsi="楷体" w:cs="仿宋_GB2312" w:hint="eastAsia"/>
          <w:color w:val="000000"/>
          <w:szCs w:val="32"/>
        </w:rPr>
        <w:t>∑总已决赔款</w:t>
      </w:r>
      <w:r w:rsidRPr="00DD2258">
        <w:rPr>
          <w:rFonts w:ascii="Calibri" w:eastAsia="宋体" w:hAnsi="楷体" w:cs="宋体" w:hint="eastAsia"/>
          <w:color w:val="000000"/>
          <w:szCs w:val="32"/>
        </w:rPr>
        <w:t>*100%</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其中：</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赔案初次未决估计赔款指统计期内正常结案的赔案，在立案时的初次未决估计赔款。</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仿宋_GB2312" w:hint="eastAsia"/>
          <w:color w:val="000000"/>
          <w:szCs w:val="32"/>
        </w:rPr>
        <w:t>∑总已决赔款</w:t>
      </w:r>
      <w:r w:rsidRPr="00DD2258">
        <w:rPr>
          <w:rFonts w:ascii="Calibri" w:eastAsia="宋体" w:hAnsi="楷体" w:cs="Times New Roman" w:hint="eastAsia"/>
          <w:szCs w:val="32"/>
        </w:rPr>
        <w:t>指在统计期内所有正常结案赔案的已决赔款之和。</w:t>
      </w:r>
    </w:p>
    <w:p w:rsidR="00DD2258" w:rsidRPr="00DD2258" w:rsidRDefault="00DD2258" w:rsidP="00DD2258">
      <w:pPr>
        <w:spacing w:line="360" w:lineRule="auto"/>
        <w:ind w:firstLineChars="200" w:firstLine="422"/>
        <w:rPr>
          <w:rFonts w:ascii="Calibri" w:eastAsia="宋体" w:hAnsi="楷体" w:cs="宋体"/>
          <w:b/>
          <w:color w:val="000000"/>
          <w:szCs w:val="32"/>
        </w:rPr>
      </w:pPr>
      <w:r w:rsidRPr="00DD2258">
        <w:rPr>
          <w:rFonts w:ascii="Calibri" w:eastAsia="宋体" w:hAnsi="楷体" w:cs="宋体" w:hint="eastAsia"/>
          <w:b/>
          <w:color w:val="000000"/>
          <w:szCs w:val="32"/>
        </w:rPr>
        <w:t>(</w:t>
      </w:r>
      <w:r w:rsidRPr="00DD2258">
        <w:rPr>
          <w:rFonts w:ascii="Calibri" w:eastAsia="宋体" w:hAnsi="楷体" w:cs="宋体" w:hint="eastAsia"/>
          <w:b/>
          <w:color w:val="000000"/>
          <w:szCs w:val="32"/>
        </w:rPr>
        <w:t>二</w:t>
      </w:r>
      <w:r w:rsidRPr="00DD2258">
        <w:rPr>
          <w:rFonts w:ascii="Calibri" w:eastAsia="宋体" w:hAnsi="楷体" w:cs="宋体" w:hint="eastAsia"/>
          <w:b/>
          <w:color w:val="000000"/>
          <w:szCs w:val="32"/>
        </w:rPr>
        <w:t>)</w:t>
      </w:r>
      <w:r w:rsidRPr="00DD2258">
        <w:rPr>
          <w:rFonts w:ascii="Calibri" w:eastAsia="宋体" w:hAnsi="楷体" w:cs="宋体" w:hint="eastAsia"/>
          <w:b/>
          <w:color w:val="000000"/>
          <w:szCs w:val="32"/>
        </w:rPr>
        <w:t>初次估损绝对偏差率</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lastRenderedPageBreak/>
        <w:t>统计期内正常结案的赔案，其初次未决估计赔款与已决赔款的偏差值的绝对值之和占总已决赔款的比例。</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计算公式为</w:t>
      </w:r>
      <w:r w:rsidRPr="00DD2258">
        <w:rPr>
          <w:rFonts w:ascii="Calibri" w:eastAsia="宋体" w:hAnsi="楷体" w:cs="宋体" w:hint="eastAsia"/>
          <w:color w:val="000000"/>
          <w:szCs w:val="32"/>
        </w:rPr>
        <w:t>:</w:t>
      </w:r>
    </w:p>
    <w:p w:rsidR="00DD2258" w:rsidRPr="00DD2258" w:rsidRDefault="00DD2258" w:rsidP="00DD2258">
      <w:pPr>
        <w:spacing w:line="360" w:lineRule="auto"/>
        <w:ind w:firstLineChars="200" w:firstLine="422"/>
        <w:rPr>
          <w:rFonts w:ascii="Calibri" w:eastAsia="宋体" w:hAnsi="楷体" w:cs="宋体"/>
          <w:color w:val="000000"/>
          <w:szCs w:val="32"/>
        </w:rPr>
      </w:pPr>
      <w:r w:rsidRPr="00DD2258">
        <w:rPr>
          <w:rFonts w:ascii="Calibri" w:eastAsia="宋体" w:hAnsi="楷体" w:cs="宋体" w:hint="eastAsia"/>
          <w:b/>
          <w:color w:val="000000"/>
          <w:szCs w:val="32"/>
        </w:rPr>
        <w:t>初次估损绝对偏差率</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w:t>
      </w:r>
      <w:r w:rsidRPr="00DD2258">
        <w:rPr>
          <w:rFonts w:ascii="Calibri" w:eastAsia="楷体" w:hAnsi="楷体" w:cs="宋体" w:hint="eastAsia"/>
          <w:color w:val="000000"/>
          <w:szCs w:val="32"/>
        </w:rPr>
        <w:t>∣</w:t>
      </w:r>
      <w:r w:rsidRPr="00DD2258">
        <w:rPr>
          <w:rFonts w:ascii="Calibri" w:eastAsia="宋体" w:hAnsi="楷体" w:cs="宋体" w:hint="eastAsia"/>
          <w:color w:val="000000"/>
          <w:szCs w:val="32"/>
        </w:rPr>
        <w:t>赔案初次未决估计赔款</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赔案已决赔款</w:t>
      </w:r>
      <w:r w:rsidRPr="00DD2258">
        <w:rPr>
          <w:rFonts w:ascii="Calibri" w:eastAsia="楷体" w:hAnsi="楷体" w:cs="宋体" w:hint="eastAsia"/>
          <w:color w:val="000000"/>
          <w:szCs w:val="32"/>
        </w:rPr>
        <w:t>∣</w:t>
      </w:r>
      <w:r w:rsidRPr="00DD2258">
        <w:rPr>
          <w:rFonts w:ascii="Calibri" w:eastAsia="楷体" w:hAnsi="楷体" w:cs="宋体" w:hint="eastAsia"/>
          <w:color w:val="000000"/>
          <w:szCs w:val="32"/>
        </w:rPr>
        <w:t xml:space="preserve"> </w:t>
      </w:r>
      <w:r w:rsidRPr="00DD2258">
        <w:rPr>
          <w:rFonts w:ascii="Calibri" w:eastAsia="楷体" w:hAnsi="楷体" w:cs="宋体" w:hint="eastAsia"/>
          <w:color w:val="000000"/>
          <w:szCs w:val="32"/>
        </w:rPr>
        <w:t>∕</w:t>
      </w:r>
      <w:r w:rsidRPr="00DD2258">
        <w:rPr>
          <w:rFonts w:ascii="Calibri" w:eastAsia="宋体" w:hAnsi="楷体" w:cs="仿宋_GB2312" w:hint="eastAsia"/>
          <w:color w:val="000000"/>
          <w:szCs w:val="32"/>
        </w:rPr>
        <w:t>∑总已决赔款</w:t>
      </w:r>
      <w:r w:rsidRPr="00DD2258">
        <w:rPr>
          <w:rFonts w:ascii="Calibri" w:eastAsia="宋体" w:hAnsi="楷体" w:cs="宋体" w:hint="eastAsia"/>
          <w:color w:val="000000"/>
          <w:szCs w:val="32"/>
        </w:rPr>
        <w:t>*100%</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其中：</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赔案初次未决估计赔款指统计期内正常结案的赔案，在立案时的初次未决估计赔款。</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仿宋_GB2312" w:hint="eastAsia"/>
          <w:color w:val="000000"/>
          <w:szCs w:val="32"/>
        </w:rPr>
        <w:t>∑总已决赔款</w:t>
      </w:r>
      <w:r w:rsidRPr="00DD2258">
        <w:rPr>
          <w:rFonts w:ascii="Calibri" w:eastAsia="宋体" w:hAnsi="楷体" w:cs="Times New Roman" w:hint="eastAsia"/>
          <w:szCs w:val="32"/>
        </w:rPr>
        <w:t>指在统计期内所有正常结案赔案的已决赔款之和。</w:t>
      </w:r>
    </w:p>
    <w:p w:rsidR="00DD2258" w:rsidRPr="00DD2258" w:rsidRDefault="00DD2258" w:rsidP="00DD2258">
      <w:pPr>
        <w:ind w:firstLineChars="196" w:firstLine="413"/>
        <w:jc w:val="left"/>
        <w:rPr>
          <w:rFonts w:ascii="Calibri" w:eastAsia="宋体" w:hAnsi="楷体" w:cs="宋体"/>
          <w:b/>
          <w:color w:val="000000"/>
          <w:szCs w:val="32"/>
        </w:rPr>
      </w:pPr>
      <w:r w:rsidRPr="00DD2258">
        <w:rPr>
          <w:rFonts w:ascii="Calibri" w:eastAsia="宋体" w:hAnsi="楷体" w:cs="宋体" w:hint="eastAsia"/>
          <w:b/>
          <w:color w:val="000000"/>
          <w:szCs w:val="32"/>
        </w:rPr>
        <w:t>三、指标说明</w:t>
      </w:r>
    </w:p>
    <w:p w:rsidR="00DD2258" w:rsidRPr="00DD2258" w:rsidRDefault="00DD2258" w:rsidP="00DD2258">
      <w:pPr>
        <w:ind w:firstLineChars="200" w:firstLine="420"/>
        <w:rPr>
          <w:rFonts w:ascii="Calibri" w:eastAsia="宋体" w:hAnsi="楷体" w:cs="宋体"/>
          <w:szCs w:val="32"/>
        </w:rPr>
      </w:pPr>
      <w:r w:rsidRPr="00DD2258">
        <w:rPr>
          <w:rFonts w:ascii="Calibri" w:eastAsia="宋体" w:hAnsi="楷体" w:cs="Times New Roman" w:hint="eastAsia"/>
          <w:szCs w:val="32"/>
        </w:rPr>
        <w:t>无</w:t>
      </w:r>
    </w:p>
    <w:p w:rsidR="00DD2258" w:rsidRPr="00DD2258" w:rsidRDefault="00DD2258" w:rsidP="00DD2258">
      <w:pPr>
        <w:ind w:firstLineChars="200" w:firstLine="420"/>
        <w:rPr>
          <w:rFonts w:ascii="Calibri" w:eastAsia="宋体" w:hAnsi="楷体" w:cs="Times New Roman"/>
          <w:szCs w:val="32"/>
        </w:rPr>
      </w:pPr>
    </w:p>
    <w:p w:rsidR="00DD2258" w:rsidRPr="00DD2258" w:rsidRDefault="00DD2258" w:rsidP="00DD2258">
      <w:pPr>
        <w:jc w:val="left"/>
        <w:outlineLvl w:val="1"/>
        <w:rPr>
          <w:rFonts w:ascii="Calibri" w:eastAsia="宋体" w:hAnsi="楷体" w:cs="宋体"/>
          <w:b/>
          <w:color w:val="000000"/>
          <w:szCs w:val="32"/>
        </w:rPr>
      </w:pPr>
      <w:bookmarkStart w:id="14" w:name="_Toc410809100"/>
      <w:r w:rsidRPr="00DD2258">
        <w:rPr>
          <w:rFonts w:ascii="Calibri" w:eastAsia="宋体" w:hAnsi="宋体" w:cs="Times New Roman" w:hint="eastAsia"/>
          <w:b/>
          <w:szCs w:val="32"/>
        </w:rPr>
        <w:t>LP-</w:t>
      </w:r>
      <w:r w:rsidRPr="00DD2258">
        <w:rPr>
          <w:rFonts w:ascii="Calibri" w:eastAsia="宋体" w:hAnsi="宋体" w:cs="Times New Roman" w:hint="eastAsia"/>
          <w:b/>
          <w:szCs w:val="32"/>
        </w:rPr>
        <w:t>Ⅱ</w:t>
      </w:r>
      <w:r w:rsidRPr="00DD2258">
        <w:rPr>
          <w:rFonts w:ascii="Calibri" w:eastAsia="宋体" w:hAnsi="宋体" w:cs="Times New Roman" w:hint="eastAsia"/>
          <w:b/>
          <w:szCs w:val="32"/>
        </w:rPr>
        <w:t>-5</w:t>
      </w:r>
      <w:r w:rsidRPr="00DD2258">
        <w:rPr>
          <w:rFonts w:ascii="Calibri" w:eastAsia="宋体" w:hAnsi="宋体" w:cs="Times New Roman" w:hint="eastAsia"/>
          <w:b/>
          <w:szCs w:val="32"/>
        </w:rPr>
        <w:t>：</w:t>
      </w:r>
      <w:r w:rsidRPr="00DD2258">
        <w:rPr>
          <w:rFonts w:ascii="Calibri" w:eastAsia="宋体" w:hAnsi="楷体" w:cs="宋体" w:hint="eastAsia"/>
          <w:b/>
          <w:color w:val="000000"/>
          <w:szCs w:val="32"/>
        </w:rPr>
        <w:t>零赔付结案率</w:t>
      </w:r>
      <w:bookmarkEnd w:id="14"/>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一、指标描述</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该指标考察保险公司零赔付赔案的比例。</w:t>
      </w:r>
    </w:p>
    <w:p w:rsidR="00DD2258" w:rsidRPr="00DD2258" w:rsidRDefault="00DD2258" w:rsidP="00DD2258">
      <w:pPr>
        <w:jc w:val="left"/>
        <w:rPr>
          <w:rFonts w:ascii="Calibri" w:eastAsia="宋体" w:hAnsi="楷体" w:cs="宋体"/>
          <w:b/>
          <w:bCs/>
          <w:color w:val="000000"/>
          <w:szCs w:val="32"/>
        </w:rPr>
      </w:pPr>
      <w:r w:rsidRPr="00DD2258">
        <w:rPr>
          <w:rFonts w:ascii="Calibri" w:eastAsia="宋体" w:hAnsi="楷体" w:cs="宋体" w:hint="eastAsia"/>
          <w:b/>
          <w:bCs/>
          <w:color w:val="000000"/>
          <w:szCs w:val="32"/>
        </w:rPr>
        <w:t xml:space="preserve">    </w:t>
      </w:r>
      <w:r w:rsidRPr="00DD2258">
        <w:rPr>
          <w:rFonts w:ascii="Calibri" w:eastAsia="宋体" w:hAnsi="楷体" w:cs="宋体" w:hint="eastAsia"/>
          <w:b/>
          <w:bCs/>
          <w:color w:val="000000"/>
          <w:szCs w:val="32"/>
        </w:rPr>
        <w:t>二、指标计量</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b/>
          <w:color w:val="000000"/>
          <w:szCs w:val="32"/>
        </w:rPr>
        <w:t>零赔付结案率</w:t>
      </w:r>
    </w:p>
    <w:p w:rsidR="00DD2258" w:rsidRPr="00DD2258" w:rsidRDefault="00DD2258" w:rsidP="00DD2258">
      <w:pPr>
        <w:ind w:firstLine="630"/>
        <w:jc w:val="left"/>
        <w:rPr>
          <w:rFonts w:ascii="Calibri" w:eastAsia="宋体" w:hAnsi="楷体" w:cs="宋体"/>
          <w:color w:val="000000"/>
          <w:szCs w:val="32"/>
        </w:rPr>
      </w:pPr>
      <w:r w:rsidRPr="00DD2258">
        <w:rPr>
          <w:rFonts w:ascii="Calibri" w:eastAsia="宋体" w:hAnsi="楷体" w:cs="宋体" w:hint="eastAsia"/>
          <w:color w:val="000000"/>
          <w:szCs w:val="32"/>
        </w:rPr>
        <w:t>统计期内零赔付赔案数相对已决赔案数量的比例。</w:t>
      </w:r>
    </w:p>
    <w:p w:rsidR="00DD2258" w:rsidRPr="00DD2258" w:rsidRDefault="00DD2258" w:rsidP="00DD2258">
      <w:pPr>
        <w:ind w:firstLine="630"/>
        <w:jc w:val="left"/>
        <w:rPr>
          <w:rFonts w:ascii="Calibri" w:eastAsia="宋体" w:hAnsi="楷体" w:cs="宋体"/>
          <w:color w:val="000000"/>
          <w:szCs w:val="32"/>
        </w:rPr>
      </w:pPr>
      <w:r w:rsidRPr="00DD2258">
        <w:rPr>
          <w:rFonts w:ascii="Calibri" w:eastAsia="宋体" w:hAnsi="楷体" w:cs="宋体" w:hint="eastAsia"/>
          <w:color w:val="000000"/>
          <w:szCs w:val="32"/>
        </w:rPr>
        <w:t>计算公式为</w:t>
      </w:r>
      <w:r w:rsidRPr="00DD2258">
        <w:rPr>
          <w:rFonts w:ascii="Calibri" w:eastAsia="宋体" w:hAnsi="楷体" w:cs="宋体" w:hint="eastAsia"/>
          <w:color w:val="000000"/>
          <w:szCs w:val="32"/>
        </w:rPr>
        <w:t>:</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b/>
          <w:color w:val="000000"/>
          <w:szCs w:val="32"/>
        </w:rPr>
        <w:t>零赔付结案率</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零赔付赔案数</w:t>
      </w:r>
      <w:r w:rsidRPr="00DD2258">
        <w:rPr>
          <w:rFonts w:ascii="Calibri" w:eastAsia="宋体" w:hAnsi="楷体" w:cs="宋体" w:hint="eastAsia"/>
          <w:color w:val="000000"/>
          <w:szCs w:val="32"/>
        </w:rPr>
        <w:t>/</w:t>
      </w:r>
      <w:r w:rsidRPr="00DD2258">
        <w:rPr>
          <w:rFonts w:ascii="Calibri" w:eastAsia="宋体" w:hAnsi="楷体" w:cs="Times New Roman" w:hint="eastAsia"/>
          <w:szCs w:val="32"/>
        </w:rPr>
        <w:t>已决赔案数</w:t>
      </w:r>
      <w:r w:rsidRPr="00DD2258">
        <w:rPr>
          <w:rFonts w:ascii="Calibri" w:eastAsia="宋体" w:hAnsi="楷体" w:cs="宋体" w:hint="eastAsia"/>
          <w:color w:val="000000"/>
          <w:szCs w:val="32"/>
        </w:rPr>
        <w:t>*100%</w:t>
      </w:r>
    </w:p>
    <w:p w:rsidR="00DD2258" w:rsidRPr="00DD2258" w:rsidRDefault="00DD2258" w:rsidP="00DD2258">
      <w:pPr>
        <w:ind w:firstLineChars="200" w:firstLine="420"/>
        <w:jc w:val="left"/>
        <w:rPr>
          <w:rFonts w:ascii="Calibri" w:eastAsia="宋体" w:hAnsi="楷体" w:cs="宋体"/>
          <w:color w:val="000000"/>
          <w:szCs w:val="32"/>
        </w:rPr>
      </w:pPr>
      <w:r w:rsidRPr="00DD2258">
        <w:rPr>
          <w:rFonts w:ascii="Calibri" w:eastAsia="宋体" w:hAnsi="楷体" w:cs="宋体" w:hint="eastAsia"/>
          <w:color w:val="000000"/>
          <w:szCs w:val="32"/>
        </w:rPr>
        <w:t>其中：</w:t>
      </w:r>
    </w:p>
    <w:p w:rsidR="00DD2258" w:rsidRPr="00DD2258" w:rsidRDefault="00DD2258" w:rsidP="00DD2258">
      <w:pPr>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零赔付赔案数指统计期内零赔付赔案的件数。</w:t>
      </w:r>
    </w:p>
    <w:p w:rsidR="00DD2258" w:rsidRPr="00DD2258" w:rsidRDefault="00DD2258" w:rsidP="00DD2258">
      <w:pPr>
        <w:ind w:firstLineChars="200" w:firstLine="420"/>
        <w:rPr>
          <w:rFonts w:ascii="Calibri" w:eastAsia="宋体" w:hAnsi="楷体" w:cs="宋体"/>
          <w:color w:val="000000"/>
          <w:szCs w:val="32"/>
        </w:rPr>
      </w:pPr>
      <w:r w:rsidRPr="00DD2258">
        <w:rPr>
          <w:rFonts w:ascii="Calibri" w:eastAsia="宋体" w:hAnsi="楷体" w:cs="Times New Roman" w:hint="eastAsia"/>
          <w:szCs w:val="32"/>
        </w:rPr>
        <w:t>已决赔案数指统计期内已决赔案的件数。</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三、指标说明</w:t>
      </w:r>
    </w:p>
    <w:p w:rsidR="00DD2258" w:rsidRPr="00DD2258" w:rsidRDefault="00DD2258" w:rsidP="00DD2258">
      <w:pPr>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无</w:t>
      </w:r>
    </w:p>
    <w:p w:rsidR="00DD2258" w:rsidRPr="00DD2258" w:rsidRDefault="00DD2258" w:rsidP="00DD2258">
      <w:pPr>
        <w:ind w:firstLineChars="200" w:firstLine="420"/>
        <w:rPr>
          <w:rFonts w:ascii="Calibri" w:eastAsia="宋体" w:hAnsi="楷体" w:cs="宋体"/>
          <w:color w:val="000000"/>
          <w:szCs w:val="32"/>
        </w:rPr>
      </w:pPr>
    </w:p>
    <w:p w:rsidR="00DD2258" w:rsidRPr="00DD2258" w:rsidRDefault="00DD2258" w:rsidP="00DD2258">
      <w:pPr>
        <w:jc w:val="left"/>
        <w:outlineLvl w:val="1"/>
        <w:rPr>
          <w:rFonts w:ascii="Calibri" w:eastAsia="宋体" w:hAnsi="楷体" w:cs="宋体"/>
          <w:b/>
          <w:color w:val="000000"/>
          <w:szCs w:val="32"/>
        </w:rPr>
      </w:pPr>
      <w:bookmarkStart w:id="15" w:name="_Toc410809101"/>
      <w:r w:rsidRPr="00DD2258">
        <w:rPr>
          <w:rFonts w:ascii="Calibri" w:eastAsia="宋体" w:hAnsi="宋体" w:cs="Times New Roman" w:hint="eastAsia"/>
          <w:b/>
          <w:szCs w:val="32"/>
        </w:rPr>
        <w:t>LP-</w:t>
      </w:r>
      <w:r w:rsidRPr="00DD2258">
        <w:rPr>
          <w:rFonts w:ascii="Calibri" w:eastAsia="宋体" w:hAnsi="宋体" w:cs="Times New Roman" w:hint="eastAsia"/>
          <w:b/>
          <w:szCs w:val="32"/>
        </w:rPr>
        <w:t>Ⅱ</w:t>
      </w:r>
      <w:r w:rsidRPr="00DD2258">
        <w:rPr>
          <w:rFonts w:ascii="Calibri" w:eastAsia="宋体" w:hAnsi="宋体" w:cs="Times New Roman" w:hint="eastAsia"/>
          <w:b/>
          <w:szCs w:val="32"/>
        </w:rPr>
        <w:t>-6</w:t>
      </w:r>
      <w:r w:rsidRPr="00DD2258">
        <w:rPr>
          <w:rFonts w:ascii="Calibri" w:eastAsia="宋体" w:hAnsi="宋体" w:cs="Times New Roman" w:hint="eastAsia"/>
          <w:b/>
          <w:szCs w:val="32"/>
        </w:rPr>
        <w:t>：</w:t>
      </w:r>
      <w:r w:rsidRPr="00DD2258">
        <w:rPr>
          <w:rFonts w:ascii="Calibri" w:eastAsia="宋体" w:hAnsi="楷体" w:cs="宋体" w:hint="eastAsia"/>
          <w:b/>
          <w:color w:val="000000"/>
          <w:szCs w:val="32"/>
        </w:rPr>
        <w:t>报案注销率</w:t>
      </w:r>
      <w:bookmarkEnd w:id="15"/>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一、指标描述</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该指标考察保险公司接到报案且尚未立案的案件注销比例。</w:t>
      </w:r>
    </w:p>
    <w:p w:rsidR="00DD2258" w:rsidRPr="00DD2258" w:rsidRDefault="00DD2258" w:rsidP="00DD2258">
      <w:pPr>
        <w:jc w:val="left"/>
        <w:rPr>
          <w:rFonts w:ascii="Calibri" w:eastAsia="宋体" w:hAnsi="楷体" w:cs="宋体"/>
          <w:b/>
          <w:bCs/>
          <w:color w:val="000000"/>
          <w:szCs w:val="32"/>
        </w:rPr>
      </w:pPr>
      <w:r w:rsidRPr="00DD2258">
        <w:rPr>
          <w:rFonts w:ascii="Calibri" w:eastAsia="宋体" w:hAnsi="楷体" w:cs="宋体" w:hint="eastAsia"/>
          <w:b/>
          <w:bCs/>
          <w:color w:val="000000"/>
          <w:szCs w:val="32"/>
        </w:rPr>
        <w:t xml:space="preserve">    </w:t>
      </w:r>
      <w:r w:rsidRPr="00DD2258">
        <w:rPr>
          <w:rFonts w:ascii="Calibri" w:eastAsia="宋体" w:hAnsi="楷体" w:cs="宋体" w:hint="eastAsia"/>
          <w:b/>
          <w:bCs/>
          <w:color w:val="000000"/>
          <w:szCs w:val="32"/>
        </w:rPr>
        <w:t>二、指标计量</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b/>
          <w:color w:val="000000"/>
          <w:szCs w:val="32"/>
        </w:rPr>
        <w:t>报案注销率</w:t>
      </w:r>
    </w:p>
    <w:p w:rsidR="00DD2258" w:rsidRPr="00DD2258" w:rsidRDefault="00DD2258" w:rsidP="00DD2258">
      <w:pPr>
        <w:ind w:firstLine="630"/>
        <w:jc w:val="left"/>
        <w:rPr>
          <w:rFonts w:ascii="Calibri" w:eastAsia="宋体" w:hAnsi="楷体" w:cs="宋体"/>
          <w:color w:val="000000"/>
          <w:szCs w:val="32"/>
        </w:rPr>
      </w:pPr>
      <w:r w:rsidRPr="00DD2258">
        <w:rPr>
          <w:rFonts w:ascii="Calibri" w:eastAsia="宋体" w:hAnsi="楷体" w:cs="宋体" w:hint="eastAsia"/>
          <w:color w:val="000000"/>
          <w:szCs w:val="32"/>
        </w:rPr>
        <w:t>统计期内注销的已报未立案件数占全部报案件数的比例。</w:t>
      </w:r>
    </w:p>
    <w:p w:rsidR="00DD2258" w:rsidRPr="00DD2258" w:rsidRDefault="00DD2258" w:rsidP="00DD2258">
      <w:pPr>
        <w:ind w:firstLine="630"/>
        <w:jc w:val="left"/>
        <w:rPr>
          <w:rFonts w:ascii="Calibri" w:eastAsia="宋体" w:hAnsi="楷体" w:cs="宋体"/>
          <w:color w:val="000000"/>
          <w:szCs w:val="32"/>
        </w:rPr>
      </w:pPr>
      <w:r w:rsidRPr="00DD2258">
        <w:rPr>
          <w:rFonts w:ascii="Calibri" w:eastAsia="宋体" w:hAnsi="楷体" w:cs="宋体" w:hint="eastAsia"/>
          <w:color w:val="000000"/>
          <w:szCs w:val="32"/>
        </w:rPr>
        <w:t>计算公式为</w:t>
      </w:r>
      <w:r w:rsidRPr="00DD2258">
        <w:rPr>
          <w:rFonts w:ascii="Calibri" w:eastAsia="宋体" w:hAnsi="楷体" w:cs="宋体" w:hint="eastAsia"/>
          <w:color w:val="000000"/>
          <w:szCs w:val="32"/>
        </w:rPr>
        <w:t>:</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b/>
          <w:color w:val="000000"/>
          <w:szCs w:val="32"/>
        </w:rPr>
        <w:t>报案注销率</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注销报案数量</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报案数量</w:t>
      </w:r>
      <w:r w:rsidRPr="00DD2258">
        <w:rPr>
          <w:rFonts w:ascii="Calibri" w:eastAsia="宋体" w:hAnsi="楷体" w:cs="宋体" w:hint="eastAsia"/>
          <w:color w:val="000000"/>
          <w:szCs w:val="32"/>
        </w:rPr>
        <w:t>*100%</w:t>
      </w:r>
    </w:p>
    <w:p w:rsidR="00DD2258" w:rsidRPr="00DD2258" w:rsidRDefault="00DD2258" w:rsidP="00DD2258">
      <w:pPr>
        <w:ind w:firstLineChars="200" w:firstLine="420"/>
        <w:jc w:val="left"/>
        <w:rPr>
          <w:rFonts w:ascii="Calibri" w:eastAsia="宋体" w:hAnsi="楷体" w:cs="宋体"/>
          <w:color w:val="000000"/>
          <w:szCs w:val="32"/>
        </w:rPr>
      </w:pPr>
      <w:r w:rsidRPr="00DD2258">
        <w:rPr>
          <w:rFonts w:ascii="Calibri" w:eastAsia="宋体" w:hAnsi="楷体" w:cs="宋体" w:hint="eastAsia"/>
          <w:color w:val="000000"/>
          <w:szCs w:val="32"/>
        </w:rPr>
        <w:t>其中：</w:t>
      </w:r>
    </w:p>
    <w:p w:rsidR="00DD2258" w:rsidRPr="00DD2258" w:rsidRDefault="00DD2258" w:rsidP="00DD2258">
      <w:pPr>
        <w:jc w:val="left"/>
        <w:rPr>
          <w:rFonts w:ascii="Calibri" w:eastAsia="宋体" w:hAnsi="楷体" w:cs="Times New Roman"/>
          <w:szCs w:val="32"/>
        </w:rPr>
      </w:pPr>
      <w:r w:rsidRPr="00DD2258">
        <w:rPr>
          <w:rFonts w:ascii="Calibri" w:eastAsia="宋体" w:hAnsi="楷体" w:cs="Times New Roman" w:hint="eastAsia"/>
          <w:b/>
          <w:bCs/>
        </w:rPr>
        <w:t xml:space="preserve">    </w:t>
      </w:r>
      <w:r w:rsidRPr="00DD2258">
        <w:rPr>
          <w:rFonts w:ascii="Calibri" w:eastAsia="宋体" w:hAnsi="楷体" w:cs="Times New Roman" w:hint="eastAsia"/>
          <w:b/>
          <w:bCs/>
        </w:rPr>
        <w:t>注销报案数量指客户已</w:t>
      </w:r>
      <w:r w:rsidRPr="00DD2258">
        <w:rPr>
          <w:rFonts w:ascii="Calibri" w:eastAsia="宋体" w:hAnsi="楷体" w:cs="Times New Roman" w:hint="eastAsia"/>
          <w:szCs w:val="32"/>
        </w:rPr>
        <w:t>报案但在立案前被注销的案件数。</w:t>
      </w:r>
    </w:p>
    <w:p w:rsidR="00DD2258" w:rsidRPr="00DD2258" w:rsidRDefault="00DD2258" w:rsidP="00DD2258">
      <w:pPr>
        <w:jc w:val="left"/>
        <w:rPr>
          <w:rFonts w:ascii="Calibri" w:eastAsia="宋体" w:hAnsi="楷体" w:cs="宋体"/>
          <w:b/>
          <w:bCs/>
          <w:color w:val="000000"/>
          <w:szCs w:val="32"/>
        </w:rPr>
      </w:pPr>
      <w:r w:rsidRPr="00DD2258">
        <w:rPr>
          <w:rFonts w:ascii="Calibri" w:eastAsia="宋体" w:hAnsi="楷体" w:cs="Times New Roman" w:hint="eastAsia"/>
          <w:szCs w:val="32"/>
        </w:rPr>
        <w:t xml:space="preserve">    </w:t>
      </w:r>
      <w:r w:rsidRPr="00DD2258">
        <w:rPr>
          <w:rFonts w:ascii="Calibri" w:eastAsia="宋体" w:hAnsi="楷体" w:cs="Times New Roman" w:hint="eastAsia"/>
          <w:szCs w:val="32"/>
        </w:rPr>
        <w:t>报案数量指在统计期内通过电话、委托、上门等方式向保险人报案且业务系统已生成报案号的案件数。</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三、指标说明</w:t>
      </w:r>
    </w:p>
    <w:p w:rsidR="00DD2258" w:rsidRPr="00DD2258" w:rsidRDefault="00DD2258" w:rsidP="00DD2258">
      <w:pPr>
        <w:ind w:firstLine="645"/>
        <w:jc w:val="left"/>
        <w:rPr>
          <w:rFonts w:ascii="Calibri" w:eastAsia="宋体" w:hAnsi="楷体" w:cs="宋体"/>
          <w:szCs w:val="32"/>
        </w:rPr>
      </w:pPr>
      <w:r w:rsidRPr="00DD2258">
        <w:rPr>
          <w:rFonts w:ascii="Calibri" w:eastAsia="宋体" w:hAnsi="楷体" w:cs="宋体" w:hint="eastAsia"/>
          <w:szCs w:val="32"/>
        </w:rPr>
        <w:t>此指标中报案注销的条件</w:t>
      </w:r>
      <w:r w:rsidRPr="00DD2258">
        <w:rPr>
          <w:rFonts w:ascii="Calibri" w:eastAsia="宋体" w:hAnsi="楷体" w:cs="Times New Roman" w:hint="eastAsia"/>
          <w:szCs w:val="32"/>
        </w:rPr>
        <w:t>与</w:t>
      </w:r>
      <w:r w:rsidRPr="00DD2258">
        <w:rPr>
          <w:rFonts w:ascii="Calibri" w:eastAsia="宋体" w:hAnsi="楷体" w:cs="宋体" w:hint="eastAsia"/>
          <w:szCs w:val="32"/>
        </w:rPr>
        <w:t>《保险公司非寿险业务准备金基础数据、评估与核算内部控制规范》保持一致。</w:t>
      </w:r>
    </w:p>
    <w:p w:rsidR="00DD2258" w:rsidRPr="00DD2258" w:rsidRDefault="00DD2258" w:rsidP="00DD2258">
      <w:pPr>
        <w:jc w:val="left"/>
        <w:rPr>
          <w:rFonts w:ascii="Calibri" w:eastAsia="宋体" w:hAnsi="楷体" w:cs="宋体"/>
          <w:b/>
          <w:color w:val="000000"/>
          <w:szCs w:val="32"/>
        </w:rPr>
      </w:pPr>
    </w:p>
    <w:p w:rsidR="00DD2258" w:rsidRPr="00DD2258" w:rsidRDefault="00DD2258" w:rsidP="00DD2258">
      <w:pPr>
        <w:jc w:val="left"/>
        <w:outlineLvl w:val="1"/>
        <w:rPr>
          <w:rFonts w:ascii="Calibri" w:eastAsia="宋体" w:hAnsi="楷体" w:cs="宋体"/>
          <w:b/>
          <w:color w:val="000000"/>
          <w:szCs w:val="32"/>
        </w:rPr>
      </w:pPr>
      <w:bookmarkStart w:id="16" w:name="_Toc410809102"/>
      <w:r w:rsidRPr="00DD2258">
        <w:rPr>
          <w:rFonts w:ascii="Calibri" w:eastAsia="宋体" w:hAnsi="宋体" w:cs="Times New Roman" w:hint="eastAsia"/>
          <w:b/>
          <w:szCs w:val="32"/>
        </w:rPr>
        <w:lastRenderedPageBreak/>
        <w:t>LP-</w:t>
      </w:r>
      <w:r w:rsidRPr="00DD2258">
        <w:rPr>
          <w:rFonts w:ascii="Calibri" w:eastAsia="宋体" w:hAnsi="宋体" w:cs="Times New Roman" w:hint="eastAsia"/>
          <w:b/>
          <w:szCs w:val="32"/>
        </w:rPr>
        <w:t>Ⅱ</w:t>
      </w:r>
      <w:r w:rsidRPr="00DD2258">
        <w:rPr>
          <w:rFonts w:ascii="Calibri" w:eastAsia="宋体" w:hAnsi="宋体" w:cs="Times New Roman" w:hint="eastAsia"/>
          <w:b/>
          <w:szCs w:val="32"/>
        </w:rPr>
        <w:t>-7</w:t>
      </w:r>
      <w:r w:rsidRPr="00DD2258">
        <w:rPr>
          <w:rFonts w:ascii="Calibri" w:eastAsia="宋体" w:hAnsi="宋体" w:cs="Times New Roman" w:hint="eastAsia"/>
          <w:b/>
          <w:szCs w:val="32"/>
        </w:rPr>
        <w:t>：</w:t>
      </w:r>
      <w:r w:rsidRPr="00DD2258">
        <w:rPr>
          <w:rFonts w:ascii="Calibri" w:eastAsia="宋体" w:hAnsi="楷体" w:cs="宋体" w:hint="eastAsia"/>
          <w:b/>
          <w:color w:val="000000"/>
          <w:szCs w:val="32"/>
        </w:rPr>
        <w:t>立案注销率（笔数</w:t>
      </w:r>
      <w:r w:rsidRPr="00DD2258">
        <w:rPr>
          <w:rFonts w:ascii="Calibri" w:eastAsia="宋体" w:hAnsi="楷体" w:cs="宋体" w:hint="eastAsia"/>
          <w:b/>
          <w:color w:val="000000"/>
          <w:szCs w:val="32"/>
        </w:rPr>
        <w:t>/</w:t>
      </w:r>
      <w:r w:rsidRPr="00DD2258">
        <w:rPr>
          <w:rFonts w:ascii="Calibri" w:eastAsia="宋体" w:hAnsi="楷体" w:cs="宋体" w:hint="eastAsia"/>
          <w:b/>
          <w:color w:val="000000"/>
          <w:szCs w:val="32"/>
        </w:rPr>
        <w:t>金额）</w:t>
      </w:r>
      <w:bookmarkEnd w:id="16"/>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一、指标描述</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该指标考察保险公司已立案赔案的案件注销情况。</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bCs/>
          <w:color w:val="000000"/>
          <w:szCs w:val="32"/>
        </w:rPr>
        <w:t xml:space="preserve">    </w:t>
      </w:r>
      <w:r w:rsidRPr="00DD2258">
        <w:rPr>
          <w:rFonts w:ascii="Calibri" w:eastAsia="宋体" w:hAnsi="楷体" w:cs="宋体" w:hint="eastAsia"/>
          <w:b/>
          <w:bCs/>
          <w:color w:val="000000"/>
          <w:szCs w:val="32"/>
        </w:rPr>
        <w:t>二</w:t>
      </w:r>
      <w:r w:rsidRPr="00DD2258">
        <w:rPr>
          <w:rFonts w:ascii="Calibri" w:eastAsia="宋体" w:hAnsi="楷体" w:cs="宋体" w:hint="eastAsia"/>
          <w:b/>
          <w:color w:val="000000"/>
          <w:szCs w:val="32"/>
        </w:rPr>
        <w:t>、指标计量</w:t>
      </w:r>
    </w:p>
    <w:p w:rsidR="00DD2258" w:rsidRPr="00DD2258" w:rsidRDefault="00DD2258" w:rsidP="00DD2258">
      <w:pPr>
        <w:spacing w:line="360" w:lineRule="auto"/>
        <w:ind w:firstLineChars="200" w:firstLine="422"/>
        <w:rPr>
          <w:rFonts w:ascii="Calibri" w:eastAsia="宋体" w:hAnsi="楷体" w:cs="宋体"/>
          <w:b/>
          <w:color w:val="000000"/>
          <w:szCs w:val="32"/>
        </w:rPr>
      </w:pPr>
      <w:r w:rsidRPr="00DD2258">
        <w:rPr>
          <w:rFonts w:ascii="Calibri" w:eastAsia="宋体" w:hAnsi="楷体" w:cs="宋体" w:hint="eastAsia"/>
          <w:b/>
          <w:color w:val="000000"/>
          <w:szCs w:val="32"/>
        </w:rPr>
        <w:t>(</w:t>
      </w:r>
      <w:r w:rsidRPr="00DD2258">
        <w:rPr>
          <w:rFonts w:ascii="Calibri" w:eastAsia="宋体" w:hAnsi="楷体" w:cs="宋体" w:hint="eastAsia"/>
          <w:b/>
          <w:color w:val="000000"/>
          <w:szCs w:val="32"/>
        </w:rPr>
        <w:t>一</w:t>
      </w:r>
      <w:r w:rsidRPr="00DD2258">
        <w:rPr>
          <w:rFonts w:ascii="Calibri" w:eastAsia="宋体" w:hAnsi="楷体" w:cs="宋体" w:hint="eastAsia"/>
          <w:b/>
          <w:color w:val="000000"/>
          <w:szCs w:val="32"/>
        </w:rPr>
        <w:t>)</w:t>
      </w:r>
      <w:r w:rsidRPr="00DD2258">
        <w:rPr>
          <w:rFonts w:ascii="Calibri" w:eastAsia="宋体" w:hAnsi="楷体" w:cs="宋体" w:hint="eastAsia"/>
          <w:b/>
          <w:color w:val="000000"/>
          <w:szCs w:val="32"/>
        </w:rPr>
        <w:t>立案注销率（笔数）</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统计期内注销的已立案赔案数占立案数量的比例。</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计算公式为：</w:t>
      </w:r>
    </w:p>
    <w:p w:rsidR="00DD2258" w:rsidRPr="00DD2258" w:rsidRDefault="00DD2258" w:rsidP="00DD2258">
      <w:pPr>
        <w:spacing w:line="360" w:lineRule="auto"/>
        <w:ind w:firstLineChars="200" w:firstLine="422"/>
        <w:rPr>
          <w:rFonts w:ascii="Calibri" w:eastAsia="宋体" w:hAnsi="楷体" w:cs="宋体"/>
          <w:color w:val="000000"/>
          <w:szCs w:val="32"/>
        </w:rPr>
      </w:pPr>
      <w:r w:rsidRPr="00DD2258">
        <w:rPr>
          <w:rFonts w:ascii="Calibri" w:eastAsia="宋体" w:hAnsi="楷体" w:cs="宋体" w:hint="eastAsia"/>
          <w:b/>
          <w:color w:val="000000"/>
          <w:szCs w:val="32"/>
        </w:rPr>
        <w:t>立案注销率（笔数）</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注销立案数量</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立案数量</w:t>
      </w:r>
      <w:r w:rsidRPr="00DD2258">
        <w:rPr>
          <w:rFonts w:ascii="Calibri" w:eastAsia="宋体" w:hAnsi="楷体" w:cs="宋体" w:hint="eastAsia"/>
          <w:color w:val="000000"/>
          <w:szCs w:val="32"/>
        </w:rPr>
        <w:t>*100%</w:t>
      </w:r>
    </w:p>
    <w:p w:rsidR="00DD2258" w:rsidRPr="00DD2258" w:rsidRDefault="00DD2258" w:rsidP="00DD2258">
      <w:pPr>
        <w:spacing w:line="360" w:lineRule="auto"/>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其中：</w:t>
      </w:r>
    </w:p>
    <w:p w:rsidR="00DD2258" w:rsidRPr="00DD2258" w:rsidRDefault="00DD2258" w:rsidP="00DD2258">
      <w:pPr>
        <w:spacing w:line="360" w:lineRule="auto"/>
        <w:ind w:firstLineChars="200" w:firstLine="422"/>
        <w:rPr>
          <w:rFonts w:ascii="Calibri" w:eastAsia="宋体" w:hAnsi="楷体" w:cs="Times New Roman"/>
          <w:szCs w:val="32"/>
        </w:rPr>
      </w:pPr>
      <w:r w:rsidRPr="00DD2258">
        <w:rPr>
          <w:rFonts w:ascii="Calibri" w:eastAsia="宋体" w:hAnsi="楷体" w:cs="Times New Roman" w:hint="eastAsia"/>
          <w:b/>
          <w:bCs/>
        </w:rPr>
        <w:t>注销立案数量</w:t>
      </w:r>
      <w:r w:rsidRPr="00DD2258">
        <w:rPr>
          <w:rFonts w:ascii="Calibri" w:eastAsia="宋体" w:hAnsi="楷体" w:cs="Times New Roman" w:hint="eastAsia"/>
          <w:szCs w:val="32"/>
        </w:rPr>
        <w:t>指统计期内注销的已立案的赔案件数。</w:t>
      </w:r>
    </w:p>
    <w:p w:rsidR="00DD2258" w:rsidRPr="00DD2258" w:rsidRDefault="00DD2258" w:rsidP="00DD2258">
      <w:pPr>
        <w:ind w:firstLineChars="200" w:firstLine="420"/>
        <w:rPr>
          <w:rFonts w:ascii="Calibri" w:eastAsia="宋体" w:hAnsi="楷体" w:cs="宋体"/>
          <w:color w:val="000000"/>
          <w:szCs w:val="32"/>
        </w:rPr>
      </w:pPr>
      <w:r w:rsidRPr="00DD2258">
        <w:rPr>
          <w:rFonts w:ascii="Calibri" w:eastAsia="宋体" w:hAnsi="楷体" w:cs="Times New Roman" w:hint="eastAsia"/>
          <w:szCs w:val="32"/>
        </w:rPr>
        <w:t>立案数量</w:t>
      </w:r>
      <w:r w:rsidRPr="00DD2258">
        <w:rPr>
          <w:rFonts w:ascii="Calibri" w:eastAsia="宋体" w:hAnsi="楷体" w:cs="宋体" w:hint="eastAsia"/>
          <w:color w:val="000000"/>
          <w:szCs w:val="32"/>
        </w:rPr>
        <w:t>指</w:t>
      </w:r>
      <w:r w:rsidRPr="00DD2258">
        <w:rPr>
          <w:rFonts w:ascii="Calibri" w:eastAsia="宋体" w:hAnsi="楷体" w:cs="Times New Roman" w:hint="eastAsia"/>
          <w:szCs w:val="32"/>
        </w:rPr>
        <w:t>在统计期内，保险公司理赔系统中处于已立案状态（包含人工立案</w:t>
      </w:r>
      <w:r w:rsidRPr="00DD2258">
        <w:rPr>
          <w:rFonts w:ascii="Calibri" w:eastAsia="宋体" w:hAnsi="楷体" w:cs="宋体" w:hint="eastAsia"/>
          <w:color w:val="000000"/>
          <w:szCs w:val="32"/>
        </w:rPr>
        <w:t>和系统强制立案）的赔案案件总数</w:t>
      </w:r>
      <w:r w:rsidRPr="00DD2258">
        <w:rPr>
          <w:rFonts w:ascii="Calibri" w:eastAsia="宋体" w:hAnsi="楷体" w:cs="宋体" w:hint="eastAsia"/>
          <w:szCs w:val="32"/>
        </w:rPr>
        <w:t>。</w:t>
      </w:r>
      <w:r w:rsidRPr="00DD2258">
        <w:rPr>
          <w:rFonts w:ascii="Calibri" w:eastAsia="宋体" w:hAnsi="楷体" w:cs="宋体" w:hint="eastAsia"/>
          <w:color w:val="000000"/>
          <w:szCs w:val="32"/>
        </w:rPr>
        <w:t xml:space="preserve">       </w:t>
      </w:r>
    </w:p>
    <w:p w:rsidR="00DD2258" w:rsidRPr="00DD2258" w:rsidRDefault="00DD2258" w:rsidP="00DD2258">
      <w:pPr>
        <w:ind w:firstLineChars="200" w:firstLine="422"/>
        <w:rPr>
          <w:rFonts w:ascii="Calibri" w:eastAsia="宋体" w:hAnsi="楷体" w:cs="宋体"/>
          <w:b/>
          <w:color w:val="000000"/>
          <w:szCs w:val="32"/>
        </w:rPr>
      </w:pPr>
      <w:r w:rsidRPr="00DD2258">
        <w:rPr>
          <w:rFonts w:ascii="Calibri" w:eastAsia="宋体" w:hAnsi="楷体" w:cs="宋体" w:hint="eastAsia"/>
          <w:b/>
          <w:color w:val="000000"/>
          <w:szCs w:val="32"/>
        </w:rPr>
        <w:t>(</w:t>
      </w:r>
      <w:r w:rsidRPr="00DD2258">
        <w:rPr>
          <w:rFonts w:ascii="Calibri" w:eastAsia="宋体" w:hAnsi="楷体" w:cs="宋体" w:hint="eastAsia"/>
          <w:b/>
          <w:color w:val="000000"/>
          <w:szCs w:val="32"/>
        </w:rPr>
        <w:t>二</w:t>
      </w:r>
      <w:r w:rsidRPr="00DD2258">
        <w:rPr>
          <w:rFonts w:ascii="Calibri" w:eastAsia="宋体" w:hAnsi="楷体" w:cs="宋体" w:hint="eastAsia"/>
          <w:b/>
          <w:color w:val="000000"/>
          <w:szCs w:val="32"/>
        </w:rPr>
        <w:t>)</w:t>
      </w:r>
      <w:r w:rsidRPr="00DD2258">
        <w:rPr>
          <w:rFonts w:ascii="Calibri" w:eastAsia="宋体" w:hAnsi="楷体" w:cs="宋体" w:hint="eastAsia"/>
          <w:b/>
          <w:color w:val="000000"/>
          <w:szCs w:val="32"/>
        </w:rPr>
        <w:t>立案注销率（金额）</w:t>
      </w:r>
    </w:p>
    <w:p w:rsidR="00DD2258" w:rsidRPr="00DD2258" w:rsidRDefault="00DD2258" w:rsidP="00DD2258">
      <w:pPr>
        <w:ind w:firstLine="630"/>
        <w:jc w:val="left"/>
        <w:rPr>
          <w:rFonts w:ascii="Calibri" w:eastAsia="宋体" w:hAnsi="楷体" w:cs="宋体"/>
          <w:color w:val="000000"/>
          <w:szCs w:val="32"/>
        </w:rPr>
      </w:pPr>
      <w:r w:rsidRPr="00DD2258">
        <w:rPr>
          <w:rFonts w:ascii="Calibri" w:eastAsia="宋体" w:hAnsi="楷体" w:cs="宋体" w:hint="eastAsia"/>
          <w:color w:val="000000"/>
          <w:szCs w:val="32"/>
        </w:rPr>
        <w:t>统计期内注销的已立案赔案的未决估计赔款之和相对于统计期内所有已立案赔案的已决赔款与期末未决估计赔款之和的比例。</w:t>
      </w:r>
    </w:p>
    <w:p w:rsidR="00DD2258" w:rsidRPr="00DD2258" w:rsidRDefault="00DD2258" w:rsidP="00DD2258">
      <w:pPr>
        <w:ind w:firstLine="630"/>
        <w:jc w:val="left"/>
        <w:rPr>
          <w:rFonts w:ascii="Calibri" w:eastAsia="宋体" w:hAnsi="楷体" w:cs="宋体"/>
          <w:color w:val="000000"/>
          <w:szCs w:val="32"/>
        </w:rPr>
      </w:pPr>
      <w:r w:rsidRPr="00DD2258">
        <w:rPr>
          <w:rFonts w:ascii="Calibri" w:eastAsia="宋体" w:hAnsi="楷体" w:cs="宋体" w:hint="eastAsia"/>
          <w:color w:val="000000"/>
          <w:szCs w:val="32"/>
        </w:rPr>
        <w:t>计算公式为：</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b/>
          <w:color w:val="000000"/>
          <w:szCs w:val="32"/>
        </w:rPr>
        <w:t>立案注销率（金额）</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∑注销的已立案赔案未决估计赔款</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∑（已立案赔案的已决赔款</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已立案赔案的期末未决估计赔款）</w:t>
      </w:r>
      <w:r w:rsidRPr="00DD2258">
        <w:rPr>
          <w:rFonts w:ascii="Calibri" w:eastAsia="宋体" w:hAnsi="楷体" w:cs="宋体" w:hint="eastAsia"/>
          <w:color w:val="000000"/>
          <w:szCs w:val="32"/>
        </w:rPr>
        <w:t>*100%</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三、指标说明</w:t>
      </w:r>
    </w:p>
    <w:p w:rsidR="00DD2258" w:rsidRPr="00DD2258" w:rsidRDefault="00DD2258" w:rsidP="00DD2258">
      <w:pPr>
        <w:ind w:firstLine="645"/>
        <w:jc w:val="left"/>
        <w:rPr>
          <w:rFonts w:ascii="Calibri" w:eastAsia="宋体" w:hAnsi="楷体" w:cs="宋体"/>
          <w:szCs w:val="32"/>
        </w:rPr>
      </w:pPr>
      <w:r w:rsidRPr="00DD2258">
        <w:rPr>
          <w:rFonts w:ascii="Calibri" w:eastAsia="宋体" w:hAnsi="楷体" w:cs="宋体" w:hint="eastAsia"/>
          <w:szCs w:val="32"/>
        </w:rPr>
        <w:t>此指标中立案注销的条件</w:t>
      </w:r>
      <w:r w:rsidRPr="00DD2258">
        <w:rPr>
          <w:rFonts w:ascii="Calibri" w:eastAsia="宋体" w:hAnsi="楷体" w:cs="Times New Roman" w:hint="eastAsia"/>
          <w:szCs w:val="32"/>
        </w:rPr>
        <w:t>与</w:t>
      </w:r>
      <w:r w:rsidRPr="00DD2258">
        <w:rPr>
          <w:rFonts w:ascii="Calibri" w:eastAsia="宋体" w:hAnsi="楷体" w:cs="宋体" w:hint="eastAsia"/>
          <w:szCs w:val="32"/>
        </w:rPr>
        <w:t>《保险公司非寿险业务准备金基础数据、评估与核算内部控制规范》保持一致。</w:t>
      </w:r>
    </w:p>
    <w:p w:rsidR="00DD2258" w:rsidRP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Default="00DD2258" w:rsidP="00DD2258">
      <w:pPr>
        <w:ind w:firstLine="645"/>
        <w:jc w:val="left"/>
        <w:rPr>
          <w:rFonts w:ascii="Calibri" w:eastAsia="宋体" w:hAnsi="楷体" w:cs="宋体"/>
          <w:color w:val="000000"/>
          <w:szCs w:val="32"/>
        </w:rPr>
      </w:pPr>
    </w:p>
    <w:p w:rsidR="00DD2258" w:rsidRPr="00DD2258" w:rsidRDefault="00DD2258" w:rsidP="00DD2258">
      <w:pPr>
        <w:ind w:firstLine="645"/>
        <w:jc w:val="left"/>
        <w:rPr>
          <w:rFonts w:ascii="Calibri" w:eastAsia="宋体" w:hAnsi="楷体" w:cs="宋体"/>
          <w:color w:val="000000"/>
          <w:szCs w:val="32"/>
        </w:rPr>
      </w:pPr>
    </w:p>
    <w:p w:rsidR="00DD2258" w:rsidRPr="00DD2258" w:rsidRDefault="00DD2258" w:rsidP="00DD2258">
      <w:pPr>
        <w:jc w:val="center"/>
        <w:outlineLvl w:val="0"/>
        <w:rPr>
          <w:rFonts w:ascii="楷体_GB2312" w:eastAsia="楷体_GB2312" w:hAnsi="楷体" w:cs="Times New Roman"/>
          <w:b/>
          <w:sz w:val="36"/>
          <w:szCs w:val="36"/>
        </w:rPr>
      </w:pPr>
      <w:bookmarkStart w:id="17" w:name="_Toc410809103"/>
      <w:r w:rsidRPr="00DD2258">
        <w:rPr>
          <w:rFonts w:ascii="楷体_GB2312" w:eastAsia="楷体_GB2312" w:hAnsi="楷体" w:cs="Times New Roman"/>
          <w:b/>
          <w:sz w:val="36"/>
          <w:szCs w:val="36"/>
        </w:rPr>
        <w:lastRenderedPageBreak/>
        <w:t>LP-</w:t>
      </w:r>
      <w:r w:rsidRPr="00DD2258">
        <w:rPr>
          <w:rFonts w:ascii="楷体_GB2312" w:eastAsia="楷体_GB2312" w:hAnsi="楷体" w:cs="Times New Roman"/>
          <w:b/>
          <w:sz w:val="36"/>
          <w:szCs w:val="36"/>
        </w:rPr>
        <w:t>Ⅲ</w:t>
      </w:r>
      <w:r w:rsidRPr="00DD2258">
        <w:rPr>
          <w:rFonts w:ascii="楷体_GB2312" w:eastAsia="楷体_GB2312" w:hAnsi="楷体" w:cs="Times New Roman"/>
          <w:b/>
          <w:sz w:val="36"/>
          <w:szCs w:val="36"/>
        </w:rPr>
        <w:t>理赔成本类指标</w:t>
      </w:r>
      <w:bookmarkEnd w:id="17"/>
    </w:p>
    <w:p w:rsidR="00DD2258" w:rsidRPr="00DD2258" w:rsidRDefault="00DD2258" w:rsidP="00DD2258">
      <w:pPr>
        <w:jc w:val="center"/>
        <w:rPr>
          <w:rFonts w:ascii="楷体_GB2312" w:eastAsia="楷体_GB2312" w:hAnsi="楷体" w:cs="宋体"/>
          <w:b/>
          <w:color w:val="000000"/>
          <w:sz w:val="36"/>
          <w:szCs w:val="36"/>
        </w:rPr>
      </w:pPr>
    </w:p>
    <w:p w:rsidR="00DD2258" w:rsidRPr="00DD2258" w:rsidRDefault="00DD2258" w:rsidP="00DD2258">
      <w:pPr>
        <w:jc w:val="left"/>
        <w:outlineLvl w:val="1"/>
        <w:rPr>
          <w:rFonts w:ascii="Calibri" w:eastAsia="宋体" w:hAnsi="楷体" w:cs="宋体"/>
          <w:b/>
          <w:color w:val="000000"/>
          <w:szCs w:val="32"/>
        </w:rPr>
      </w:pPr>
      <w:bookmarkStart w:id="18" w:name="_Toc410809104"/>
      <w:r w:rsidRPr="00DD2258">
        <w:rPr>
          <w:rFonts w:ascii="Calibri" w:eastAsia="宋体" w:hAnsi="宋体" w:cs="Times New Roman" w:hint="eastAsia"/>
          <w:b/>
          <w:szCs w:val="32"/>
        </w:rPr>
        <w:t>LP-</w:t>
      </w:r>
      <w:r w:rsidRPr="00DD2258">
        <w:rPr>
          <w:rFonts w:ascii="Calibri" w:eastAsia="宋体" w:hAnsi="宋体" w:cs="Times New Roman" w:hint="eastAsia"/>
          <w:b/>
          <w:szCs w:val="32"/>
        </w:rPr>
        <w:t>Ⅲ</w:t>
      </w:r>
      <w:r w:rsidRPr="00DD2258">
        <w:rPr>
          <w:rFonts w:ascii="Calibri" w:eastAsia="宋体" w:hAnsi="宋体" w:cs="Times New Roman" w:hint="eastAsia"/>
          <w:b/>
          <w:szCs w:val="32"/>
        </w:rPr>
        <w:t>-1</w:t>
      </w:r>
      <w:r w:rsidRPr="00DD2258">
        <w:rPr>
          <w:rFonts w:ascii="Calibri" w:eastAsia="宋体" w:hAnsi="宋体" w:cs="Times New Roman" w:hint="eastAsia"/>
          <w:b/>
          <w:szCs w:val="32"/>
        </w:rPr>
        <w:t>：</w:t>
      </w:r>
      <w:r w:rsidRPr="00DD2258">
        <w:rPr>
          <w:rFonts w:ascii="Calibri" w:eastAsia="宋体" w:hAnsi="楷体" w:cs="宋体" w:hint="eastAsia"/>
          <w:b/>
          <w:color w:val="000000"/>
          <w:szCs w:val="32"/>
        </w:rPr>
        <w:t>案均已决金额</w:t>
      </w:r>
      <w:bookmarkEnd w:id="18"/>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一、指标描述</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该指标考察保险公司赔案的平均赔付水平。</w:t>
      </w:r>
    </w:p>
    <w:p w:rsidR="00DD2258" w:rsidRPr="00DD2258" w:rsidRDefault="00DD2258" w:rsidP="00DD2258">
      <w:pPr>
        <w:jc w:val="left"/>
        <w:rPr>
          <w:rFonts w:ascii="Calibri" w:eastAsia="宋体" w:hAnsi="楷体" w:cs="宋体"/>
          <w:b/>
          <w:bCs/>
          <w:color w:val="000000"/>
          <w:szCs w:val="32"/>
        </w:rPr>
      </w:pPr>
      <w:r w:rsidRPr="00DD2258">
        <w:rPr>
          <w:rFonts w:ascii="Calibri" w:eastAsia="宋体" w:hAnsi="楷体" w:cs="宋体" w:hint="eastAsia"/>
          <w:b/>
          <w:bCs/>
          <w:color w:val="000000"/>
          <w:szCs w:val="32"/>
        </w:rPr>
        <w:t xml:space="preserve">    </w:t>
      </w:r>
      <w:r w:rsidRPr="00DD2258">
        <w:rPr>
          <w:rFonts w:ascii="Calibri" w:eastAsia="宋体" w:hAnsi="楷体" w:cs="宋体" w:hint="eastAsia"/>
          <w:b/>
          <w:bCs/>
          <w:color w:val="000000"/>
          <w:szCs w:val="32"/>
        </w:rPr>
        <w:t>二、指标计量</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案均已决金额</w:t>
      </w:r>
    </w:p>
    <w:p w:rsidR="00DD2258" w:rsidRPr="00DD2258" w:rsidRDefault="00DD2258" w:rsidP="00DD2258">
      <w:pPr>
        <w:ind w:firstLine="630"/>
        <w:jc w:val="left"/>
        <w:rPr>
          <w:rFonts w:ascii="Calibri" w:eastAsia="宋体" w:hAnsi="楷体" w:cs="宋体"/>
          <w:color w:val="000000"/>
          <w:szCs w:val="32"/>
        </w:rPr>
      </w:pPr>
      <w:r w:rsidRPr="00DD2258">
        <w:rPr>
          <w:rFonts w:ascii="Calibri" w:eastAsia="宋体" w:hAnsi="楷体" w:cs="宋体" w:hint="eastAsia"/>
          <w:color w:val="000000"/>
          <w:szCs w:val="32"/>
        </w:rPr>
        <w:t>统计期内所有正常结案赔案的平均赔付金额。</w:t>
      </w:r>
    </w:p>
    <w:p w:rsidR="00DD2258" w:rsidRPr="00DD2258" w:rsidRDefault="00DD2258" w:rsidP="00DD2258">
      <w:pPr>
        <w:ind w:firstLine="630"/>
        <w:jc w:val="left"/>
        <w:rPr>
          <w:rFonts w:ascii="Calibri" w:eastAsia="宋体" w:hAnsi="楷体" w:cs="宋体"/>
          <w:color w:val="000000"/>
          <w:szCs w:val="32"/>
        </w:rPr>
      </w:pPr>
      <w:r w:rsidRPr="00DD2258">
        <w:rPr>
          <w:rFonts w:ascii="Calibri" w:eastAsia="宋体" w:hAnsi="楷体" w:cs="宋体" w:hint="eastAsia"/>
          <w:color w:val="000000"/>
          <w:szCs w:val="32"/>
        </w:rPr>
        <w:t>计算公式为：</w:t>
      </w:r>
    </w:p>
    <w:p w:rsidR="00DD2258" w:rsidRPr="00DD2258" w:rsidRDefault="00DD2258" w:rsidP="00DD2258">
      <w:pPr>
        <w:jc w:val="left"/>
        <w:rPr>
          <w:rFonts w:ascii="Calibri" w:eastAsia="宋体" w:hAnsi="楷体" w:cs="Times New Roman"/>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b/>
          <w:color w:val="000000"/>
          <w:szCs w:val="32"/>
        </w:rPr>
        <w:t>案均已决金额</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∑正常结案赔款</w:t>
      </w:r>
      <w:r w:rsidRPr="00DD2258">
        <w:rPr>
          <w:rFonts w:ascii="Calibri" w:eastAsia="宋体" w:hAnsi="楷体" w:cs="宋体" w:hint="eastAsia"/>
          <w:color w:val="000000"/>
          <w:szCs w:val="32"/>
        </w:rPr>
        <w:t>/</w:t>
      </w:r>
      <w:r w:rsidRPr="00DD2258">
        <w:rPr>
          <w:rFonts w:ascii="Calibri" w:eastAsia="宋体" w:hAnsi="楷体" w:cs="Times New Roman" w:hint="eastAsia"/>
          <w:szCs w:val="32"/>
        </w:rPr>
        <w:t>正常结案数量</w:t>
      </w:r>
    </w:p>
    <w:p w:rsidR="00DD2258" w:rsidRPr="00DD2258" w:rsidRDefault="00DD2258" w:rsidP="00DD2258">
      <w:pPr>
        <w:jc w:val="left"/>
        <w:rPr>
          <w:rFonts w:ascii="Calibri" w:eastAsia="宋体" w:hAnsi="楷体" w:cs="Times New Roman"/>
          <w:szCs w:val="32"/>
        </w:rPr>
      </w:pPr>
      <w:r w:rsidRPr="00DD2258">
        <w:rPr>
          <w:rFonts w:ascii="Calibri" w:eastAsia="宋体" w:hAnsi="楷体" w:cs="Times New Roman" w:hint="eastAsia"/>
          <w:szCs w:val="32"/>
        </w:rPr>
        <w:t xml:space="preserve">    </w:t>
      </w:r>
      <w:r w:rsidRPr="00DD2258">
        <w:rPr>
          <w:rFonts w:ascii="Calibri" w:eastAsia="宋体" w:hAnsi="楷体" w:cs="Times New Roman" w:hint="eastAsia"/>
          <w:szCs w:val="32"/>
        </w:rPr>
        <w:t>其中：</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Times New Roman" w:hint="eastAsia"/>
          <w:szCs w:val="32"/>
        </w:rPr>
        <w:t xml:space="preserve">   </w:t>
      </w:r>
      <w:r w:rsidRPr="00DD2258">
        <w:rPr>
          <w:rFonts w:ascii="Calibri" w:eastAsia="宋体" w:hAnsi="楷体" w:cs="Times New Roman"/>
          <w:color w:val="000000"/>
          <w:szCs w:val="32"/>
        </w:rPr>
        <w:t xml:space="preserve"> </w:t>
      </w:r>
      <w:r w:rsidRPr="00DD2258">
        <w:rPr>
          <w:rFonts w:ascii="Calibri" w:eastAsia="宋体" w:hAnsi="楷体" w:cs="宋体" w:hint="eastAsia"/>
          <w:color w:val="000000"/>
          <w:szCs w:val="32"/>
        </w:rPr>
        <w:t>正常结案赔款</w:t>
      </w:r>
      <w:r w:rsidRPr="00DD2258">
        <w:rPr>
          <w:rFonts w:ascii="Calibri" w:eastAsia="宋体" w:hAnsi="楷体" w:cs="Times New Roman" w:hint="eastAsia"/>
          <w:color w:val="000000"/>
          <w:szCs w:val="32"/>
        </w:rPr>
        <w:t>指在统计期内，处于正常结案状态赔案的赔款金额。</w:t>
      </w:r>
    </w:p>
    <w:p w:rsidR="00DD2258" w:rsidRPr="00DD2258" w:rsidRDefault="00DD2258" w:rsidP="00DD2258">
      <w:pPr>
        <w:ind w:firstLineChars="200" w:firstLine="420"/>
        <w:rPr>
          <w:rFonts w:ascii="Calibri" w:eastAsia="宋体" w:hAnsi="楷体" w:cs="Times New Roman"/>
          <w:color w:val="000000"/>
          <w:szCs w:val="32"/>
        </w:rPr>
      </w:pPr>
      <w:r w:rsidRPr="00DD2258">
        <w:rPr>
          <w:rFonts w:ascii="Calibri" w:eastAsia="宋体" w:hAnsi="楷体" w:cs="Times New Roman" w:hint="eastAsia"/>
          <w:color w:val="000000"/>
          <w:szCs w:val="32"/>
        </w:rPr>
        <w:t>正常结案数量指在统计期内，已决赔案中扣除拒赔、零结案、注销赔案后的赔案件数。</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三、指标说明</w:t>
      </w:r>
    </w:p>
    <w:p w:rsidR="00DD2258" w:rsidRPr="00DD2258" w:rsidRDefault="00DD2258" w:rsidP="00DD2258">
      <w:pPr>
        <w:ind w:firstLine="645"/>
        <w:jc w:val="left"/>
        <w:rPr>
          <w:rFonts w:ascii="Calibri" w:eastAsia="宋体" w:hAnsi="楷体" w:cs="宋体"/>
          <w:szCs w:val="32"/>
        </w:rPr>
      </w:pPr>
      <w:r w:rsidRPr="00DD2258">
        <w:rPr>
          <w:rFonts w:ascii="Calibri" w:eastAsia="宋体" w:hAnsi="楷体" w:cs="宋体" w:hint="eastAsia"/>
          <w:szCs w:val="32"/>
        </w:rPr>
        <w:t>无</w:t>
      </w:r>
    </w:p>
    <w:p w:rsidR="00DD2258" w:rsidRPr="00DD2258" w:rsidRDefault="00DD2258" w:rsidP="00DD2258">
      <w:pPr>
        <w:ind w:firstLine="645"/>
        <w:jc w:val="left"/>
        <w:rPr>
          <w:rFonts w:ascii="Calibri" w:eastAsia="宋体" w:hAnsi="楷体" w:cs="宋体"/>
          <w:szCs w:val="32"/>
        </w:rPr>
      </w:pPr>
    </w:p>
    <w:p w:rsidR="00DD2258" w:rsidRPr="00DD2258" w:rsidRDefault="00DD2258" w:rsidP="00DD2258">
      <w:pPr>
        <w:jc w:val="left"/>
        <w:outlineLvl w:val="1"/>
        <w:rPr>
          <w:rFonts w:ascii="Calibri" w:eastAsia="宋体" w:hAnsi="楷体" w:cs="宋体"/>
          <w:b/>
          <w:color w:val="000000"/>
          <w:szCs w:val="32"/>
        </w:rPr>
      </w:pPr>
      <w:bookmarkStart w:id="19" w:name="_Toc410809105"/>
      <w:r w:rsidRPr="00DD2258">
        <w:rPr>
          <w:rFonts w:ascii="Calibri" w:eastAsia="宋体" w:hAnsi="宋体" w:cs="Times New Roman" w:hint="eastAsia"/>
          <w:b/>
          <w:szCs w:val="32"/>
        </w:rPr>
        <w:t>LP-</w:t>
      </w:r>
      <w:r w:rsidRPr="00DD2258">
        <w:rPr>
          <w:rFonts w:ascii="Calibri" w:eastAsia="宋体" w:hAnsi="宋体" w:cs="Times New Roman" w:hint="eastAsia"/>
          <w:b/>
          <w:szCs w:val="32"/>
        </w:rPr>
        <w:t>Ⅲ</w:t>
      </w:r>
      <w:r w:rsidRPr="00DD2258">
        <w:rPr>
          <w:rFonts w:ascii="Calibri" w:eastAsia="宋体" w:hAnsi="宋体" w:cs="Times New Roman" w:hint="eastAsia"/>
          <w:b/>
          <w:szCs w:val="32"/>
        </w:rPr>
        <w:t>-2</w:t>
      </w:r>
      <w:r w:rsidRPr="00DD2258">
        <w:rPr>
          <w:rFonts w:ascii="Calibri" w:eastAsia="宋体" w:hAnsi="宋体" w:cs="Times New Roman" w:hint="eastAsia"/>
          <w:b/>
          <w:szCs w:val="32"/>
        </w:rPr>
        <w:t>：</w:t>
      </w:r>
      <w:r w:rsidRPr="00DD2258">
        <w:rPr>
          <w:rFonts w:ascii="Calibri" w:eastAsia="宋体" w:hAnsi="楷体" w:cs="宋体" w:hint="eastAsia"/>
          <w:b/>
          <w:color w:val="000000"/>
          <w:szCs w:val="32"/>
        </w:rPr>
        <w:t>案均未决金额</w:t>
      </w:r>
      <w:bookmarkEnd w:id="19"/>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一、指标描述</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该指标考察保险公司已立案赔案的</w:t>
      </w:r>
      <w:r w:rsidRPr="00DD2258">
        <w:rPr>
          <w:rFonts w:ascii="Calibri" w:eastAsia="宋体" w:hAnsi="楷体" w:cs="宋体" w:hint="eastAsia"/>
          <w:szCs w:val="32"/>
        </w:rPr>
        <w:t>未决</w:t>
      </w:r>
      <w:r w:rsidRPr="00DD2258">
        <w:rPr>
          <w:rFonts w:ascii="Calibri" w:eastAsia="宋体" w:hAnsi="楷体" w:cs="宋体" w:hint="eastAsia"/>
          <w:color w:val="000000"/>
          <w:szCs w:val="32"/>
        </w:rPr>
        <w:t>估计赔款的平均水平。</w:t>
      </w:r>
    </w:p>
    <w:p w:rsidR="00DD2258" w:rsidRPr="00DD2258" w:rsidRDefault="00DD2258" w:rsidP="00DD2258">
      <w:pPr>
        <w:jc w:val="left"/>
        <w:rPr>
          <w:rFonts w:ascii="Calibri" w:eastAsia="宋体" w:hAnsi="楷体" w:cs="宋体"/>
          <w:b/>
          <w:bCs/>
          <w:color w:val="000000"/>
          <w:szCs w:val="32"/>
        </w:rPr>
      </w:pPr>
      <w:r w:rsidRPr="00DD2258">
        <w:rPr>
          <w:rFonts w:ascii="Calibri" w:eastAsia="宋体" w:hAnsi="楷体" w:cs="宋体" w:hint="eastAsia"/>
          <w:b/>
          <w:bCs/>
          <w:color w:val="000000"/>
          <w:szCs w:val="32"/>
        </w:rPr>
        <w:t xml:space="preserve">    </w:t>
      </w:r>
      <w:r w:rsidRPr="00DD2258">
        <w:rPr>
          <w:rFonts w:ascii="Calibri" w:eastAsia="宋体" w:hAnsi="楷体" w:cs="宋体" w:hint="eastAsia"/>
          <w:b/>
          <w:bCs/>
          <w:color w:val="000000"/>
          <w:szCs w:val="32"/>
        </w:rPr>
        <w:t>二、指标计量</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b/>
          <w:color w:val="000000"/>
          <w:szCs w:val="32"/>
        </w:rPr>
        <w:t>案均未决金额</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评估时点未决赔案的平均未决估计赔款。</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计算公式：</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b/>
          <w:color w:val="000000"/>
          <w:szCs w:val="32"/>
        </w:rPr>
        <w:t>案均未决金额</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未决赔款</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未决数量</w:t>
      </w:r>
    </w:p>
    <w:p w:rsidR="00DD2258" w:rsidRPr="00DD2258" w:rsidRDefault="00DD2258" w:rsidP="00DD2258">
      <w:pPr>
        <w:ind w:firstLineChars="200" w:firstLine="420"/>
        <w:jc w:val="left"/>
        <w:rPr>
          <w:rFonts w:ascii="Calibri" w:eastAsia="宋体" w:hAnsi="楷体" w:cs="宋体"/>
          <w:color w:val="000000"/>
          <w:szCs w:val="32"/>
        </w:rPr>
      </w:pPr>
      <w:r w:rsidRPr="00DD2258">
        <w:rPr>
          <w:rFonts w:ascii="Calibri" w:eastAsia="宋体" w:hAnsi="楷体" w:cs="宋体" w:hint="eastAsia"/>
          <w:color w:val="000000"/>
          <w:szCs w:val="32"/>
        </w:rPr>
        <w:t>其中：</w:t>
      </w:r>
    </w:p>
    <w:p w:rsidR="00DD2258" w:rsidRPr="00DD2258" w:rsidRDefault="00DD2258" w:rsidP="00DD2258">
      <w:pPr>
        <w:jc w:val="left"/>
        <w:rPr>
          <w:rFonts w:ascii="Calibri" w:eastAsia="宋体" w:hAnsi="楷体" w:cs="Times New Roman"/>
          <w:szCs w:val="32"/>
        </w:rPr>
      </w:pPr>
      <w:r w:rsidRPr="00DD2258">
        <w:rPr>
          <w:rFonts w:ascii="Calibri" w:eastAsia="宋体" w:hAnsi="楷体" w:cs="Times New Roman" w:hint="eastAsia"/>
          <w:b/>
          <w:bCs/>
        </w:rPr>
        <w:t xml:space="preserve">    </w:t>
      </w:r>
      <w:r w:rsidRPr="00DD2258">
        <w:rPr>
          <w:rFonts w:ascii="Calibri" w:eastAsia="宋体" w:hAnsi="楷体" w:cs="Times New Roman" w:hint="eastAsia"/>
          <w:b/>
          <w:bCs/>
        </w:rPr>
        <w:t>未决赔款指在评估时点</w:t>
      </w:r>
      <w:r w:rsidRPr="00DD2258">
        <w:rPr>
          <w:rFonts w:ascii="Calibri" w:eastAsia="宋体" w:hAnsi="楷体" w:cs="Times New Roman" w:hint="eastAsia"/>
          <w:szCs w:val="32"/>
        </w:rPr>
        <w:t>处于未决状态所有赔案的未决估计赔款金额。</w:t>
      </w:r>
    </w:p>
    <w:p w:rsidR="00DD2258" w:rsidRPr="00DD2258" w:rsidRDefault="00DD2258" w:rsidP="00DD2258">
      <w:pPr>
        <w:jc w:val="left"/>
        <w:rPr>
          <w:rFonts w:ascii="Calibri" w:eastAsia="宋体" w:hAnsi="楷体" w:cs="宋体"/>
          <w:szCs w:val="32"/>
        </w:rPr>
      </w:pPr>
      <w:r w:rsidRPr="00DD2258">
        <w:rPr>
          <w:rFonts w:ascii="Calibri" w:eastAsia="宋体" w:hAnsi="楷体" w:cs="Times New Roman" w:hint="eastAsia"/>
          <w:szCs w:val="32"/>
        </w:rPr>
        <w:t xml:space="preserve">    </w:t>
      </w:r>
      <w:r w:rsidRPr="00DD2258">
        <w:rPr>
          <w:rFonts w:ascii="Calibri" w:eastAsia="宋体" w:hAnsi="楷体" w:cs="Times New Roman" w:hint="eastAsia"/>
          <w:szCs w:val="32"/>
        </w:rPr>
        <w:t>未决数量指在评估时点所有处于未决状态的赔案件数</w:t>
      </w:r>
      <w:r w:rsidRPr="00DD2258">
        <w:rPr>
          <w:rFonts w:ascii="Calibri" w:eastAsia="宋体" w:hAnsi="楷体" w:cs="宋体" w:hint="eastAsia"/>
          <w:szCs w:val="32"/>
        </w:rPr>
        <w:t>。</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三、指标说明</w:t>
      </w:r>
    </w:p>
    <w:p w:rsidR="00DD2258" w:rsidRPr="00DD2258" w:rsidRDefault="00DD2258" w:rsidP="00DD2258">
      <w:pPr>
        <w:ind w:firstLineChars="200" w:firstLine="420"/>
        <w:rPr>
          <w:rFonts w:ascii="Calibri" w:eastAsia="宋体" w:hAnsi="楷体" w:cs="宋体"/>
          <w:color w:val="000000"/>
          <w:szCs w:val="32"/>
        </w:rPr>
      </w:pPr>
      <w:r w:rsidRPr="00DD2258">
        <w:rPr>
          <w:rFonts w:ascii="Calibri" w:eastAsia="宋体" w:hAnsi="楷体" w:cs="宋体" w:hint="eastAsia"/>
          <w:color w:val="000000"/>
          <w:szCs w:val="32"/>
        </w:rPr>
        <w:t>此指标中“未决”指已立案但尚未做正常结案、注销、拒赔、零结案处理的案件状态。</w:t>
      </w:r>
    </w:p>
    <w:p w:rsidR="00DD2258" w:rsidRPr="00DD2258" w:rsidRDefault="00DD2258" w:rsidP="00DD2258">
      <w:pPr>
        <w:ind w:firstLineChars="200" w:firstLine="420"/>
        <w:rPr>
          <w:rFonts w:ascii="Calibri" w:eastAsia="宋体" w:hAnsi="楷体" w:cs="宋体"/>
          <w:color w:val="000000"/>
          <w:szCs w:val="32"/>
        </w:rPr>
      </w:pPr>
    </w:p>
    <w:p w:rsidR="00DD2258" w:rsidRPr="00DD2258" w:rsidRDefault="00DD2258" w:rsidP="00DD2258">
      <w:pPr>
        <w:jc w:val="left"/>
        <w:outlineLvl w:val="1"/>
        <w:rPr>
          <w:rFonts w:ascii="Calibri" w:eastAsia="宋体" w:hAnsi="楷体" w:cs="宋体"/>
          <w:b/>
          <w:color w:val="000000"/>
          <w:szCs w:val="32"/>
        </w:rPr>
      </w:pPr>
      <w:bookmarkStart w:id="20" w:name="_Toc410809106"/>
      <w:r w:rsidRPr="00DD2258">
        <w:rPr>
          <w:rFonts w:ascii="Calibri" w:eastAsia="宋体" w:hAnsi="宋体" w:cs="Times New Roman" w:hint="eastAsia"/>
          <w:b/>
          <w:szCs w:val="32"/>
        </w:rPr>
        <w:t>LP-</w:t>
      </w:r>
      <w:r w:rsidRPr="00DD2258">
        <w:rPr>
          <w:rFonts w:ascii="Calibri" w:eastAsia="宋体" w:hAnsi="宋体" w:cs="Times New Roman" w:hint="eastAsia"/>
          <w:b/>
          <w:szCs w:val="32"/>
        </w:rPr>
        <w:t>Ⅲ</w:t>
      </w:r>
      <w:r w:rsidRPr="00DD2258">
        <w:rPr>
          <w:rFonts w:ascii="Calibri" w:eastAsia="宋体" w:hAnsi="宋体" w:cs="Times New Roman" w:hint="eastAsia"/>
          <w:b/>
          <w:szCs w:val="32"/>
        </w:rPr>
        <w:t>-3</w:t>
      </w:r>
      <w:r w:rsidRPr="00DD2258">
        <w:rPr>
          <w:rFonts w:ascii="Calibri" w:eastAsia="宋体" w:hAnsi="宋体" w:cs="Times New Roman" w:hint="eastAsia"/>
          <w:b/>
          <w:szCs w:val="32"/>
        </w:rPr>
        <w:t>：</w:t>
      </w:r>
      <w:r w:rsidRPr="00DD2258">
        <w:rPr>
          <w:rFonts w:ascii="Calibri" w:eastAsia="宋体" w:hAnsi="楷体" w:cs="宋体" w:hint="eastAsia"/>
          <w:b/>
          <w:color w:val="000000"/>
          <w:szCs w:val="32"/>
        </w:rPr>
        <w:t>已决案均直接理赔费用</w:t>
      </w:r>
      <w:bookmarkEnd w:id="20"/>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一、指标描述</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该指标考察保险公司赔案中</w:t>
      </w:r>
      <w:r w:rsidRPr="00DD2258">
        <w:rPr>
          <w:rFonts w:ascii="Calibri" w:eastAsia="宋体" w:hAnsi="楷体" w:cs="Times New Roman" w:hint="eastAsia"/>
          <w:szCs w:val="32"/>
        </w:rPr>
        <w:t>直接理赔费用的平均水平</w:t>
      </w:r>
      <w:r w:rsidRPr="00DD2258">
        <w:rPr>
          <w:rFonts w:ascii="Calibri" w:eastAsia="宋体" w:hAnsi="楷体" w:cs="宋体" w:hint="eastAsia"/>
          <w:color w:val="000000"/>
          <w:szCs w:val="32"/>
        </w:rPr>
        <w:t>。</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b/>
          <w:bCs/>
          <w:color w:val="000000"/>
          <w:szCs w:val="32"/>
        </w:rPr>
        <w:t xml:space="preserve">    </w:t>
      </w:r>
      <w:r w:rsidRPr="00DD2258">
        <w:rPr>
          <w:rFonts w:ascii="Calibri" w:eastAsia="宋体" w:hAnsi="楷体" w:cs="宋体" w:hint="eastAsia"/>
          <w:b/>
          <w:bCs/>
          <w:color w:val="000000"/>
          <w:szCs w:val="32"/>
        </w:rPr>
        <w:t>二</w:t>
      </w:r>
      <w:r w:rsidRPr="00DD2258">
        <w:rPr>
          <w:rFonts w:ascii="Calibri" w:eastAsia="宋体" w:hAnsi="楷体" w:cs="宋体" w:hint="eastAsia"/>
          <w:b/>
          <w:color w:val="000000"/>
          <w:szCs w:val="32"/>
        </w:rPr>
        <w:t>、指标计量</w:t>
      </w:r>
    </w:p>
    <w:p w:rsidR="00DD2258" w:rsidRPr="00DD2258" w:rsidRDefault="00DD2258" w:rsidP="00DD2258">
      <w:pPr>
        <w:jc w:val="left"/>
        <w:rPr>
          <w:rFonts w:ascii="Calibri" w:eastAsia="宋体" w:hAnsi="楷体" w:cs="宋体"/>
          <w:b/>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b/>
          <w:color w:val="000000"/>
          <w:szCs w:val="32"/>
        </w:rPr>
        <w:t>已决案均直接理赔费用</w:t>
      </w:r>
    </w:p>
    <w:p w:rsidR="00DD2258" w:rsidRPr="00DD2258" w:rsidRDefault="00DD2258" w:rsidP="00DD2258">
      <w:pPr>
        <w:ind w:firstLine="630"/>
        <w:jc w:val="left"/>
        <w:rPr>
          <w:rFonts w:ascii="Calibri" w:eastAsia="宋体" w:hAnsi="楷体" w:cs="宋体"/>
          <w:color w:val="000000"/>
          <w:szCs w:val="32"/>
        </w:rPr>
      </w:pPr>
      <w:r w:rsidRPr="00DD2258">
        <w:rPr>
          <w:rFonts w:ascii="Calibri" w:eastAsia="宋体" w:hAnsi="楷体" w:cs="宋体" w:hint="eastAsia"/>
          <w:color w:val="000000"/>
          <w:szCs w:val="32"/>
        </w:rPr>
        <w:t>统计期内所有已决赔案的各项直接理赔费用的平均值。</w:t>
      </w:r>
    </w:p>
    <w:p w:rsidR="00DD2258" w:rsidRPr="00DD2258" w:rsidRDefault="00DD2258" w:rsidP="00DD2258">
      <w:pPr>
        <w:ind w:firstLine="630"/>
        <w:jc w:val="left"/>
        <w:rPr>
          <w:rFonts w:ascii="Calibri" w:eastAsia="宋体" w:hAnsi="楷体" w:cs="宋体"/>
          <w:color w:val="000000"/>
          <w:szCs w:val="32"/>
        </w:rPr>
      </w:pPr>
      <w:r w:rsidRPr="00DD2258">
        <w:rPr>
          <w:rFonts w:ascii="Calibri" w:eastAsia="宋体" w:hAnsi="楷体" w:cs="宋体" w:hint="eastAsia"/>
          <w:color w:val="000000"/>
          <w:szCs w:val="32"/>
        </w:rPr>
        <w:t>计算公式为：</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b/>
          <w:color w:val="000000"/>
          <w:szCs w:val="32"/>
        </w:rPr>
        <w:t>已决案均直接理赔费用</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∑已决直接理赔费用</w:t>
      </w:r>
      <w:r w:rsidRPr="00DD2258">
        <w:rPr>
          <w:rFonts w:ascii="Calibri" w:eastAsia="宋体" w:hAnsi="楷体" w:cs="宋体" w:hint="eastAsia"/>
          <w:color w:val="000000"/>
          <w:szCs w:val="32"/>
        </w:rPr>
        <w:t>/</w:t>
      </w:r>
      <w:r w:rsidRPr="00DD2258">
        <w:rPr>
          <w:rFonts w:ascii="Calibri" w:eastAsia="宋体" w:hAnsi="楷体" w:cs="宋体" w:hint="eastAsia"/>
          <w:color w:val="000000"/>
          <w:szCs w:val="32"/>
        </w:rPr>
        <w:t>已决数量</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其中：</w:t>
      </w:r>
    </w:p>
    <w:p w:rsidR="00DD2258" w:rsidRPr="00DD2258" w:rsidRDefault="00DD2258" w:rsidP="00DD2258">
      <w:pPr>
        <w:jc w:val="left"/>
        <w:rPr>
          <w:rFonts w:ascii="Calibri" w:eastAsia="宋体" w:hAnsi="楷体" w:cs="宋体"/>
          <w:color w:val="000000"/>
          <w:szCs w:val="32"/>
        </w:rPr>
      </w:pPr>
      <w:r w:rsidRPr="00DD2258">
        <w:rPr>
          <w:rFonts w:ascii="Calibri" w:eastAsia="宋体" w:hAnsi="楷体" w:cs="宋体" w:hint="eastAsia"/>
          <w:color w:val="000000"/>
          <w:szCs w:val="32"/>
        </w:rPr>
        <w:t xml:space="preserve">    </w:t>
      </w:r>
      <w:r w:rsidRPr="00DD2258">
        <w:rPr>
          <w:rFonts w:ascii="Calibri" w:eastAsia="宋体" w:hAnsi="楷体" w:cs="宋体" w:hint="eastAsia"/>
          <w:color w:val="000000"/>
          <w:szCs w:val="32"/>
        </w:rPr>
        <w:t>已决直接理赔费用指在统计期内，已决赔案中涉及的各项直接理赔费用（包含交强险直接理赔费用和商业险直接理赔费用）。</w:t>
      </w:r>
    </w:p>
    <w:p w:rsidR="00DD2258" w:rsidRPr="00DD2258" w:rsidRDefault="00DD2258" w:rsidP="00DD2258">
      <w:pPr>
        <w:jc w:val="left"/>
        <w:rPr>
          <w:rFonts w:ascii="Calibri" w:eastAsia="宋体" w:hAnsi="楷体" w:cs="宋体"/>
          <w:b/>
          <w:bCs/>
          <w:color w:val="000000"/>
          <w:szCs w:val="32"/>
        </w:rPr>
      </w:pPr>
      <w:r w:rsidRPr="00DD2258">
        <w:rPr>
          <w:rFonts w:ascii="Calibri" w:eastAsia="宋体" w:hAnsi="楷体" w:cs="Times New Roman" w:hint="eastAsia"/>
          <w:szCs w:val="32"/>
        </w:rPr>
        <w:lastRenderedPageBreak/>
        <w:t xml:space="preserve">    </w:t>
      </w:r>
      <w:r w:rsidRPr="00DD2258">
        <w:rPr>
          <w:rFonts w:ascii="Calibri" w:eastAsia="宋体" w:hAnsi="楷体" w:cs="Times New Roman" w:hint="eastAsia"/>
          <w:szCs w:val="32"/>
        </w:rPr>
        <w:t>已决数量指在统计期内，所有处于已决状态的赔案件数</w:t>
      </w:r>
      <w:r w:rsidRPr="00DD2258">
        <w:rPr>
          <w:rFonts w:ascii="Calibri" w:eastAsia="宋体" w:hAnsi="楷体" w:cs="宋体" w:hint="eastAsia"/>
          <w:szCs w:val="32"/>
        </w:rPr>
        <w:t>。</w:t>
      </w:r>
    </w:p>
    <w:p w:rsidR="00DD2258" w:rsidRPr="00DD2258" w:rsidRDefault="00DD2258" w:rsidP="00DD2258">
      <w:pPr>
        <w:jc w:val="left"/>
        <w:rPr>
          <w:rFonts w:ascii="Calibri" w:eastAsia="宋体" w:hAnsi="宋体" w:cs="Times New Roman"/>
          <w:b/>
          <w:szCs w:val="32"/>
        </w:rPr>
      </w:pPr>
      <w:r w:rsidRPr="00DD2258">
        <w:rPr>
          <w:rFonts w:ascii="Calibri" w:eastAsia="宋体" w:hAnsi="楷体" w:cs="宋体" w:hint="eastAsia"/>
          <w:b/>
          <w:color w:val="000000"/>
          <w:szCs w:val="32"/>
        </w:rPr>
        <w:t xml:space="preserve">    </w:t>
      </w:r>
      <w:r w:rsidRPr="00DD2258">
        <w:rPr>
          <w:rFonts w:ascii="Calibri" w:eastAsia="宋体" w:hAnsi="楷体" w:cs="宋体" w:hint="eastAsia"/>
          <w:b/>
          <w:color w:val="000000"/>
          <w:szCs w:val="32"/>
        </w:rPr>
        <w:t>三、指标说明</w:t>
      </w:r>
    </w:p>
    <w:p w:rsidR="00DD2258" w:rsidRPr="00DD2258" w:rsidRDefault="00DD2258" w:rsidP="00DD2258">
      <w:pPr>
        <w:jc w:val="left"/>
        <w:rPr>
          <w:rFonts w:ascii="Calibri" w:eastAsia="宋体" w:hAnsi="宋体" w:cs="Times New Roman"/>
          <w:b/>
          <w:color w:val="FF0000"/>
          <w:szCs w:val="32"/>
        </w:rPr>
      </w:pPr>
      <w:r w:rsidRPr="00DD2258">
        <w:rPr>
          <w:rFonts w:ascii="Calibri" w:eastAsia="宋体" w:hAnsi="宋体" w:cs="Times New Roman" w:hint="eastAsia"/>
          <w:b/>
          <w:szCs w:val="32"/>
        </w:rPr>
        <w:t xml:space="preserve">    </w:t>
      </w:r>
      <w:r w:rsidRPr="00DD2258">
        <w:rPr>
          <w:rFonts w:ascii="Calibri" w:eastAsia="宋体" w:hAnsi="宋体" w:cs="Times New Roman" w:hint="eastAsia"/>
          <w:szCs w:val="32"/>
        </w:rPr>
        <w:t>此</w:t>
      </w:r>
      <w:r w:rsidRPr="00DD2258">
        <w:rPr>
          <w:rFonts w:ascii="Calibri" w:eastAsia="宋体" w:hAnsi="宋体" w:cs="Times New Roman"/>
          <w:szCs w:val="32"/>
        </w:rPr>
        <w:t>指标中</w:t>
      </w:r>
      <w:r w:rsidRPr="00DD2258">
        <w:rPr>
          <w:rFonts w:ascii="Calibri" w:eastAsia="宋体" w:hAnsi="宋体" w:cs="Times New Roman" w:hint="eastAsia"/>
          <w:szCs w:val="32"/>
        </w:rPr>
        <w:t>关于</w:t>
      </w:r>
      <w:r w:rsidRPr="00DD2258">
        <w:rPr>
          <w:rFonts w:ascii="Calibri" w:eastAsia="宋体" w:hAnsi="宋体" w:cs="Times New Roman"/>
          <w:szCs w:val="32"/>
        </w:rPr>
        <w:t>直接理赔费用的</w:t>
      </w:r>
      <w:r w:rsidRPr="00DD2258">
        <w:rPr>
          <w:rFonts w:ascii="Calibri" w:eastAsia="宋体" w:hAnsi="宋体" w:cs="Times New Roman" w:hint="eastAsia"/>
          <w:szCs w:val="32"/>
        </w:rPr>
        <w:t>相关</w:t>
      </w:r>
      <w:r w:rsidRPr="00DD2258">
        <w:rPr>
          <w:rFonts w:ascii="Calibri" w:eastAsia="宋体" w:hAnsi="宋体" w:cs="Times New Roman"/>
          <w:szCs w:val="32"/>
        </w:rPr>
        <w:t>内容参照</w:t>
      </w:r>
      <w:r w:rsidRPr="00DD2258">
        <w:rPr>
          <w:rFonts w:ascii="Calibri" w:eastAsia="宋体" w:hAnsi="Calibri" w:cs="SimSun-Identity-H" w:hint="eastAsia"/>
          <w:szCs w:val="32"/>
        </w:rPr>
        <w:t>《财产保险公司理赔费用管理办法》。</w:t>
      </w:r>
    </w:p>
    <w:sectPr w:rsidR="00DD2258" w:rsidRPr="00DD2258" w:rsidSect="00C0686E">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DC3" w:rsidRDefault="00443DC3" w:rsidP="00DD2258">
      <w:r>
        <w:separator/>
      </w:r>
    </w:p>
  </w:endnote>
  <w:endnote w:type="continuationSeparator" w:id="0">
    <w:p w:rsidR="00443DC3" w:rsidRDefault="00443DC3" w:rsidP="00DD22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Identity-H">
    <w:altName w:val="方正舒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344"/>
      <w:docPartObj>
        <w:docPartGallery w:val="Page Numbers (Bottom of Page)"/>
        <w:docPartUnique/>
      </w:docPartObj>
    </w:sdtPr>
    <w:sdtContent>
      <w:p w:rsidR="00C0686E" w:rsidRDefault="005950DB">
        <w:pPr>
          <w:pStyle w:val="a4"/>
          <w:jc w:val="center"/>
        </w:pPr>
        <w:fldSimple w:instr=" PAGE   \* MERGEFORMAT ">
          <w:r w:rsidR="00B63708" w:rsidRPr="00B63708">
            <w:rPr>
              <w:noProof/>
              <w:lang w:val="zh-CN"/>
            </w:rPr>
            <w:t>1</w:t>
          </w:r>
        </w:fldSimple>
      </w:p>
    </w:sdtContent>
  </w:sdt>
  <w:p w:rsidR="00C0686E" w:rsidRDefault="00C068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DC3" w:rsidRDefault="00443DC3" w:rsidP="00DD2258">
      <w:r>
        <w:separator/>
      </w:r>
    </w:p>
  </w:footnote>
  <w:footnote w:type="continuationSeparator" w:id="0">
    <w:p w:rsidR="00443DC3" w:rsidRDefault="00443DC3" w:rsidP="00DD22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2258"/>
    <w:rsid w:val="00000020"/>
    <w:rsid w:val="0000014A"/>
    <w:rsid w:val="00000436"/>
    <w:rsid w:val="000008C2"/>
    <w:rsid w:val="00000926"/>
    <w:rsid w:val="00000D0C"/>
    <w:rsid w:val="00000D72"/>
    <w:rsid w:val="0000111E"/>
    <w:rsid w:val="00001224"/>
    <w:rsid w:val="000012CD"/>
    <w:rsid w:val="00001373"/>
    <w:rsid w:val="0000164B"/>
    <w:rsid w:val="00001F99"/>
    <w:rsid w:val="000022DB"/>
    <w:rsid w:val="000022E2"/>
    <w:rsid w:val="00002696"/>
    <w:rsid w:val="0000278A"/>
    <w:rsid w:val="00002A07"/>
    <w:rsid w:val="00002E5F"/>
    <w:rsid w:val="00002FD0"/>
    <w:rsid w:val="00003084"/>
    <w:rsid w:val="0000310A"/>
    <w:rsid w:val="0000321D"/>
    <w:rsid w:val="000032F6"/>
    <w:rsid w:val="00003404"/>
    <w:rsid w:val="000037BE"/>
    <w:rsid w:val="00003B5D"/>
    <w:rsid w:val="00003D99"/>
    <w:rsid w:val="00003EA1"/>
    <w:rsid w:val="0000411F"/>
    <w:rsid w:val="00004799"/>
    <w:rsid w:val="00004C31"/>
    <w:rsid w:val="0000540D"/>
    <w:rsid w:val="00005681"/>
    <w:rsid w:val="000057AB"/>
    <w:rsid w:val="00005AE1"/>
    <w:rsid w:val="00005BFE"/>
    <w:rsid w:val="00005DA2"/>
    <w:rsid w:val="00005DD8"/>
    <w:rsid w:val="00005E8A"/>
    <w:rsid w:val="0000620A"/>
    <w:rsid w:val="000063BE"/>
    <w:rsid w:val="0000680B"/>
    <w:rsid w:val="0000682E"/>
    <w:rsid w:val="00006863"/>
    <w:rsid w:val="00006C2F"/>
    <w:rsid w:val="00006E69"/>
    <w:rsid w:val="0000733D"/>
    <w:rsid w:val="0000737A"/>
    <w:rsid w:val="0000768F"/>
    <w:rsid w:val="000078B2"/>
    <w:rsid w:val="00007BB4"/>
    <w:rsid w:val="00007D07"/>
    <w:rsid w:val="00007F71"/>
    <w:rsid w:val="00010125"/>
    <w:rsid w:val="0001014D"/>
    <w:rsid w:val="0001051C"/>
    <w:rsid w:val="0001075F"/>
    <w:rsid w:val="000107F6"/>
    <w:rsid w:val="00010913"/>
    <w:rsid w:val="00010922"/>
    <w:rsid w:val="0001099D"/>
    <w:rsid w:val="00010AE1"/>
    <w:rsid w:val="00010C1B"/>
    <w:rsid w:val="00010C61"/>
    <w:rsid w:val="00010D7F"/>
    <w:rsid w:val="00010F07"/>
    <w:rsid w:val="000110F1"/>
    <w:rsid w:val="000111CF"/>
    <w:rsid w:val="000113AF"/>
    <w:rsid w:val="00011517"/>
    <w:rsid w:val="000116F1"/>
    <w:rsid w:val="00011784"/>
    <w:rsid w:val="0001191B"/>
    <w:rsid w:val="00011D18"/>
    <w:rsid w:val="00011E4D"/>
    <w:rsid w:val="00012106"/>
    <w:rsid w:val="0001221B"/>
    <w:rsid w:val="00012594"/>
    <w:rsid w:val="00012884"/>
    <w:rsid w:val="0001292A"/>
    <w:rsid w:val="000129A6"/>
    <w:rsid w:val="00012DCF"/>
    <w:rsid w:val="00012E95"/>
    <w:rsid w:val="0001316F"/>
    <w:rsid w:val="000131F5"/>
    <w:rsid w:val="00013210"/>
    <w:rsid w:val="00013232"/>
    <w:rsid w:val="00013314"/>
    <w:rsid w:val="0001331E"/>
    <w:rsid w:val="000134CB"/>
    <w:rsid w:val="0001360B"/>
    <w:rsid w:val="00013785"/>
    <w:rsid w:val="000138EE"/>
    <w:rsid w:val="0001393F"/>
    <w:rsid w:val="00013980"/>
    <w:rsid w:val="00013A4F"/>
    <w:rsid w:val="00013B13"/>
    <w:rsid w:val="00013BAC"/>
    <w:rsid w:val="00013D5A"/>
    <w:rsid w:val="00013DF8"/>
    <w:rsid w:val="00013EA1"/>
    <w:rsid w:val="00013FFA"/>
    <w:rsid w:val="00014089"/>
    <w:rsid w:val="00014233"/>
    <w:rsid w:val="000143F9"/>
    <w:rsid w:val="00014696"/>
    <w:rsid w:val="00014AE1"/>
    <w:rsid w:val="00014D91"/>
    <w:rsid w:val="00014E4F"/>
    <w:rsid w:val="000153A2"/>
    <w:rsid w:val="000153EF"/>
    <w:rsid w:val="000154F7"/>
    <w:rsid w:val="0001550F"/>
    <w:rsid w:val="000155F0"/>
    <w:rsid w:val="00015604"/>
    <w:rsid w:val="00015979"/>
    <w:rsid w:val="00015D5A"/>
    <w:rsid w:val="00015D91"/>
    <w:rsid w:val="00016143"/>
    <w:rsid w:val="00016173"/>
    <w:rsid w:val="00016484"/>
    <w:rsid w:val="000165CE"/>
    <w:rsid w:val="0001688F"/>
    <w:rsid w:val="000168C8"/>
    <w:rsid w:val="00016BB8"/>
    <w:rsid w:val="00016D88"/>
    <w:rsid w:val="00016F00"/>
    <w:rsid w:val="000170D9"/>
    <w:rsid w:val="00017155"/>
    <w:rsid w:val="00017442"/>
    <w:rsid w:val="0001745F"/>
    <w:rsid w:val="00017763"/>
    <w:rsid w:val="00017C34"/>
    <w:rsid w:val="00017F78"/>
    <w:rsid w:val="0002049E"/>
    <w:rsid w:val="0002062B"/>
    <w:rsid w:val="0002089D"/>
    <w:rsid w:val="00020A46"/>
    <w:rsid w:val="00020BB5"/>
    <w:rsid w:val="00020EBB"/>
    <w:rsid w:val="00020F8C"/>
    <w:rsid w:val="000210C8"/>
    <w:rsid w:val="000214BD"/>
    <w:rsid w:val="00021651"/>
    <w:rsid w:val="00021B2B"/>
    <w:rsid w:val="00021C9D"/>
    <w:rsid w:val="00021F0C"/>
    <w:rsid w:val="00022152"/>
    <w:rsid w:val="0002235E"/>
    <w:rsid w:val="00022507"/>
    <w:rsid w:val="00022827"/>
    <w:rsid w:val="000228E8"/>
    <w:rsid w:val="00022B68"/>
    <w:rsid w:val="00022DAC"/>
    <w:rsid w:val="00023561"/>
    <w:rsid w:val="000235CF"/>
    <w:rsid w:val="000236A8"/>
    <w:rsid w:val="00023900"/>
    <w:rsid w:val="00024120"/>
    <w:rsid w:val="000241CA"/>
    <w:rsid w:val="00024272"/>
    <w:rsid w:val="00024296"/>
    <w:rsid w:val="00024355"/>
    <w:rsid w:val="000245FE"/>
    <w:rsid w:val="0002483B"/>
    <w:rsid w:val="00024D68"/>
    <w:rsid w:val="000253D8"/>
    <w:rsid w:val="000254BF"/>
    <w:rsid w:val="00025820"/>
    <w:rsid w:val="000258AC"/>
    <w:rsid w:val="00025F9C"/>
    <w:rsid w:val="000263A9"/>
    <w:rsid w:val="0002656C"/>
    <w:rsid w:val="00026642"/>
    <w:rsid w:val="000267E9"/>
    <w:rsid w:val="00026E43"/>
    <w:rsid w:val="000270EC"/>
    <w:rsid w:val="0002786A"/>
    <w:rsid w:val="000278AE"/>
    <w:rsid w:val="0002793F"/>
    <w:rsid w:val="00027D9F"/>
    <w:rsid w:val="00027E37"/>
    <w:rsid w:val="00027FE1"/>
    <w:rsid w:val="000301AE"/>
    <w:rsid w:val="0003026F"/>
    <w:rsid w:val="000304EF"/>
    <w:rsid w:val="000304FA"/>
    <w:rsid w:val="000306E1"/>
    <w:rsid w:val="0003095F"/>
    <w:rsid w:val="00030A39"/>
    <w:rsid w:val="00030B57"/>
    <w:rsid w:val="00030D9D"/>
    <w:rsid w:val="00032020"/>
    <w:rsid w:val="000320DF"/>
    <w:rsid w:val="000322C5"/>
    <w:rsid w:val="00032408"/>
    <w:rsid w:val="0003283B"/>
    <w:rsid w:val="00032E8D"/>
    <w:rsid w:val="00032E98"/>
    <w:rsid w:val="00032F7F"/>
    <w:rsid w:val="00033245"/>
    <w:rsid w:val="00033707"/>
    <w:rsid w:val="00033935"/>
    <w:rsid w:val="00033BA7"/>
    <w:rsid w:val="00033C88"/>
    <w:rsid w:val="00034AC7"/>
    <w:rsid w:val="00034C5E"/>
    <w:rsid w:val="00034D54"/>
    <w:rsid w:val="00034E0F"/>
    <w:rsid w:val="00035551"/>
    <w:rsid w:val="00035758"/>
    <w:rsid w:val="000358AD"/>
    <w:rsid w:val="00036058"/>
    <w:rsid w:val="0003607E"/>
    <w:rsid w:val="00036163"/>
    <w:rsid w:val="0003645C"/>
    <w:rsid w:val="00036524"/>
    <w:rsid w:val="00036AE1"/>
    <w:rsid w:val="00036B22"/>
    <w:rsid w:val="00036DC9"/>
    <w:rsid w:val="00036E6C"/>
    <w:rsid w:val="00036EDA"/>
    <w:rsid w:val="000375B0"/>
    <w:rsid w:val="000379FE"/>
    <w:rsid w:val="00037C2A"/>
    <w:rsid w:val="00037D48"/>
    <w:rsid w:val="00037E29"/>
    <w:rsid w:val="00037E60"/>
    <w:rsid w:val="0004000D"/>
    <w:rsid w:val="00040485"/>
    <w:rsid w:val="000405AF"/>
    <w:rsid w:val="000405D5"/>
    <w:rsid w:val="00040BAF"/>
    <w:rsid w:val="0004122A"/>
    <w:rsid w:val="000414E7"/>
    <w:rsid w:val="00041904"/>
    <w:rsid w:val="00041B6B"/>
    <w:rsid w:val="00041CB3"/>
    <w:rsid w:val="00041F18"/>
    <w:rsid w:val="00042198"/>
    <w:rsid w:val="000423C5"/>
    <w:rsid w:val="000424F8"/>
    <w:rsid w:val="0004263F"/>
    <w:rsid w:val="000427A5"/>
    <w:rsid w:val="000429D0"/>
    <w:rsid w:val="00042A1F"/>
    <w:rsid w:val="00042D1C"/>
    <w:rsid w:val="00042ECB"/>
    <w:rsid w:val="00043463"/>
    <w:rsid w:val="0004379D"/>
    <w:rsid w:val="00043BAD"/>
    <w:rsid w:val="00043C27"/>
    <w:rsid w:val="00044304"/>
    <w:rsid w:val="00044586"/>
    <w:rsid w:val="000445F4"/>
    <w:rsid w:val="0004465E"/>
    <w:rsid w:val="0004466D"/>
    <w:rsid w:val="000447B0"/>
    <w:rsid w:val="000447F8"/>
    <w:rsid w:val="0004481C"/>
    <w:rsid w:val="00044A0F"/>
    <w:rsid w:val="00044BC8"/>
    <w:rsid w:val="00044C3B"/>
    <w:rsid w:val="00044EA2"/>
    <w:rsid w:val="000459BC"/>
    <w:rsid w:val="00045D08"/>
    <w:rsid w:val="00045F94"/>
    <w:rsid w:val="00046225"/>
    <w:rsid w:val="000465C9"/>
    <w:rsid w:val="000465F4"/>
    <w:rsid w:val="000468EE"/>
    <w:rsid w:val="00046959"/>
    <w:rsid w:val="00046B63"/>
    <w:rsid w:val="00046E1F"/>
    <w:rsid w:val="00047090"/>
    <w:rsid w:val="000471FC"/>
    <w:rsid w:val="000472D8"/>
    <w:rsid w:val="000473AD"/>
    <w:rsid w:val="00047A06"/>
    <w:rsid w:val="00047A36"/>
    <w:rsid w:val="00047DCE"/>
    <w:rsid w:val="0005005D"/>
    <w:rsid w:val="000501C5"/>
    <w:rsid w:val="000501E3"/>
    <w:rsid w:val="00050815"/>
    <w:rsid w:val="00050899"/>
    <w:rsid w:val="00050CDB"/>
    <w:rsid w:val="00050F94"/>
    <w:rsid w:val="00050F9B"/>
    <w:rsid w:val="00051137"/>
    <w:rsid w:val="000512B3"/>
    <w:rsid w:val="0005133E"/>
    <w:rsid w:val="000513E2"/>
    <w:rsid w:val="00051609"/>
    <w:rsid w:val="000517EC"/>
    <w:rsid w:val="00051A23"/>
    <w:rsid w:val="00051C3B"/>
    <w:rsid w:val="00051E0D"/>
    <w:rsid w:val="0005245A"/>
    <w:rsid w:val="00052474"/>
    <w:rsid w:val="000524F4"/>
    <w:rsid w:val="000528C0"/>
    <w:rsid w:val="000528DD"/>
    <w:rsid w:val="0005296A"/>
    <w:rsid w:val="00052B6F"/>
    <w:rsid w:val="00052CA0"/>
    <w:rsid w:val="00052EDA"/>
    <w:rsid w:val="00052F39"/>
    <w:rsid w:val="00053777"/>
    <w:rsid w:val="000542DB"/>
    <w:rsid w:val="00054400"/>
    <w:rsid w:val="00054636"/>
    <w:rsid w:val="00054A9E"/>
    <w:rsid w:val="00054CF4"/>
    <w:rsid w:val="00054D25"/>
    <w:rsid w:val="00055680"/>
    <w:rsid w:val="00055CFB"/>
    <w:rsid w:val="0005649C"/>
    <w:rsid w:val="00056B20"/>
    <w:rsid w:val="00057000"/>
    <w:rsid w:val="00057035"/>
    <w:rsid w:val="000570B7"/>
    <w:rsid w:val="0005778B"/>
    <w:rsid w:val="0005792E"/>
    <w:rsid w:val="00057DFA"/>
    <w:rsid w:val="00057E22"/>
    <w:rsid w:val="00057F40"/>
    <w:rsid w:val="000602B8"/>
    <w:rsid w:val="00060572"/>
    <w:rsid w:val="000607CF"/>
    <w:rsid w:val="00060896"/>
    <w:rsid w:val="000608F7"/>
    <w:rsid w:val="00060E05"/>
    <w:rsid w:val="00060F55"/>
    <w:rsid w:val="00061142"/>
    <w:rsid w:val="000613BC"/>
    <w:rsid w:val="00061546"/>
    <w:rsid w:val="000615C0"/>
    <w:rsid w:val="000618D5"/>
    <w:rsid w:val="000619A7"/>
    <w:rsid w:val="000619BB"/>
    <w:rsid w:val="00061BDB"/>
    <w:rsid w:val="00061E0D"/>
    <w:rsid w:val="000620DB"/>
    <w:rsid w:val="00062320"/>
    <w:rsid w:val="00062511"/>
    <w:rsid w:val="0006277D"/>
    <w:rsid w:val="0006278C"/>
    <w:rsid w:val="000629AC"/>
    <w:rsid w:val="00063040"/>
    <w:rsid w:val="000631CA"/>
    <w:rsid w:val="0006397B"/>
    <w:rsid w:val="00063FF3"/>
    <w:rsid w:val="000643BB"/>
    <w:rsid w:val="000649E1"/>
    <w:rsid w:val="00064AD9"/>
    <w:rsid w:val="00064C3A"/>
    <w:rsid w:val="00064D26"/>
    <w:rsid w:val="00064F82"/>
    <w:rsid w:val="000652CB"/>
    <w:rsid w:val="000653F3"/>
    <w:rsid w:val="00065515"/>
    <w:rsid w:val="00065696"/>
    <w:rsid w:val="00065AA1"/>
    <w:rsid w:val="00065D26"/>
    <w:rsid w:val="00066135"/>
    <w:rsid w:val="00066144"/>
    <w:rsid w:val="0006626C"/>
    <w:rsid w:val="00066660"/>
    <w:rsid w:val="0006673D"/>
    <w:rsid w:val="00066955"/>
    <w:rsid w:val="00066BDB"/>
    <w:rsid w:val="00066C6D"/>
    <w:rsid w:val="00066D16"/>
    <w:rsid w:val="000671F4"/>
    <w:rsid w:val="00067288"/>
    <w:rsid w:val="0006739C"/>
    <w:rsid w:val="000673D2"/>
    <w:rsid w:val="00067689"/>
    <w:rsid w:val="000676DA"/>
    <w:rsid w:val="00067AEB"/>
    <w:rsid w:val="00067C00"/>
    <w:rsid w:val="00067D18"/>
    <w:rsid w:val="00067D36"/>
    <w:rsid w:val="00067EC1"/>
    <w:rsid w:val="0007006D"/>
    <w:rsid w:val="000703C8"/>
    <w:rsid w:val="0007065A"/>
    <w:rsid w:val="00070768"/>
    <w:rsid w:val="00070880"/>
    <w:rsid w:val="00070A42"/>
    <w:rsid w:val="00070ACD"/>
    <w:rsid w:val="00070D29"/>
    <w:rsid w:val="000710B0"/>
    <w:rsid w:val="000710EF"/>
    <w:rsid w:val="00071499"/>
    <w:rsid w:val="00071FC1"/>
    <w:rsid w:val="00072128"/>
    <w:rsid w:val="0007223E"/>
    <w:rsid w:val="000724D8"/>
    <w:rsid w:val="00072AF9"/>
    <w:rsid w:val="00072B6B"/>
    <w:rsid w:val="000732DB"/>
    <w:rsid w:val="000736E1"/>
    <w:rsid w:val="00073AFE"/>
    <w:rsid w:val="00073C1F"/>
    <w:rsid w:val="00073E3D"/>
    <w:rsid w:val="000746B7"/>
    <w:rsid w:val="000749F1"/>
    <w:rsid w:val="00074EA5"/>
    <w:rsid w:val="00074ED0"/>
    <w:rsid w:val="00074F29"/>
    <w:rsid w:val="00075117"/>
    <w:rsid w:val="000751CB"/>
    <w:rsid w:val="00075492"/>
    <w:rsid w:val="00075901"/>
    <w:rsid w:val="000759A3"/>
    <w:rsid w:val="00075B00"/>
    <w:rsid w:val="00075B1C"/>
    <w:rsid w:val="00075DA3"/>
    <w:rsid w:val="00075E96"/>
    <w:rsid w:val="00076050"/>
    <w:rsid w:val="00076160"/>
    <w:rsid w:val="000763AF"/>
    <w:rsid w:val="0007674A"/>
    <w:rsid w:val="000769F8"/>
    <w:rsid w:val="00076DA0"/>
    <w:rsid w:val="00076F78"/>
    <w:rsid w:val="00077229"/>
    <w:rsid w:val="00077A82"/>
    <w:rsid w:val="00077AC2"/>
    <w:rsid w:val="00077B39"/>
    <w:rsid w:val="00077B72"/>
    <w:rsid w:val="00077E53"/>
    <w:rsid w:val="00077E79"/>
    <w:rsid w:val="00080580"/>
    <w:rsid w:val="000805B9"/>
    <w:rsid w:val="0008082F"/>
    <w:rsid w:val="00081240"/>
    <w:rsid w:val="00081900"/>
    <w:rsid w:val="00081926"/>
    <w:rsid w:val="0008195D"/>
    <w:rsid w:val="00081A08"/>
    <w:rsid w:val="00081A38"/>
    <w:rsid w:val="00081A7E"/>
    <w:rsid w:val="00081B3F"/>
    <w:rsid w:val="00081C58"/>
    <w:rsid w:val="00081C5B"/>
    <w:rsid w:val="00081E0A"/>
    <w:rsid w:val="0008222A"/>
    <w:rsid w:val="00082309"/>
    <w:rsid w:val="000826FE"/>
    <w:rsid w:val="00082747"/>
    <w:rsid w:val="0008282A"/>
    <w:rsid w:val="000828C8"/>
    <w:rsid w:val="00082A02"/>
    <w:rsid w:val="00082AF9"/>
    <w:rsid w:val="00082B72"/>
    <w:rsid w:val="00082D5B"/>
    <w:rsid w:val="00082E6D"/>
    <w:rsid w:val="00082E8A"/>
    <w:rsid w:val="00082FC9"/>
    <w:rsid w:val="00083088"/>
    <w:rsid w:val="00083825"/>
    <w:rsid w:val="000839A0"/>
    <w:rsid w:val="000839A3"/>
    <w:rsid w:val="00083BAC"/>
    <w:rsid w:val="00083C7E"/>
    <w:rsid w:val="00083EBA"/>
    <w:rsid w:val="000840D8"/>
    <w:rsid w:val="00084195"/>
    <w:rsid w:val="00084465"/>
    <w:rsid w:val="00084BFB"/>
    <w:rsid w:val="00084CF0"/>
    <w:rsid w:val="00084DF0"/>
    <w:rsid w:val="000853D6"/>
    <w:rsid w:val="00085477"/>
    <w:rsid w:val="000854B2"/>
    <w:rsid w:val="000857F9"/>
    <w:rsid w:val="00085893"/>
    <w:rsid w:val="000858C5"/>
    <w:rsid w:val="00085954"/>
    <w:rsid w:val="000859D2"/>
    <w:rsid w:val="0008604A"/>
    <w:rsid w:val="000860BE"/>
    <w:rsid w:val="0008684D"/>
    <w:rsid w:val="00086AD4"/>
    <w:rsid w:val="00086E55"/>
    <w:rsid w:val="00086EC9"/>
    <w:rsid w:val="00086F5B"/>
    <w:rsid w:val="00086F78"/>
    <w:rsid w:val="00087243"/>
    <w:rsid w:val="000874CA"/>
    <w:rsid w:val="0008771E"/>
    <w:rsid w:val="0008774B"/>
    <w:rsid w:val="00087880"/>
    <w:rsid w:val="00087CFE"/>
    <w:rsid w:val="00087D69"/>
    <w:rsid w:val="00087E4D"/>
    <w:rsid w:val="00090016"/>
    <w:rsid w:val="000900D5"/>
    <w:rsid w:val="00090111"/>
    <w:rsid w:val="000902FC"/>
    <w:rsid w:val="00090408"/>
    <w:rsid w:val="00090558"/>
    <w:rsid w:val="0009058F"/>
    <w:rsid w:val="000907C5"/>
    <w:rsid w:val="000907EE"/>
    <w:rsid w:val="0009094A"/>
    <w:rsid w:val="00090D7A"/>
    <w:rsid w:val="0009115C"/>
    <w:rsid w:val="00091498"/>
    <w:rsid w:val="00091ADB"/>
    <w:rsid w:val="00091FF0"/>
    <w:rsid w:val="000925F6"/>
    <w:rsid w:val="00092708"/>
    <w:rsid w:val="000929F7"/>
    <w:rsid w:val="00092C08"/>
    <w:rsid w:val="00092D06"/>
    <w:rsid w:val="00092EEE"/>
    <w:rsid w:val="00093076"/>
    <w:rsid w:val="00093182"/>
    <w:rsid w:val="000937CF"/>
    <w:rsid w:val="00093860"/>
    <w:rsid w:val="000939AD"/>
    <w:rsid w:val="00093B2F"/>
    <w:rsid w:val="00093BA6"/>
    <w:rsid w:val="00093BAD"/>
    <w:rsid w:val="00093CBE"/>
    <w:rsid w:val="00093F5E"/>
    <w:rsid w:val="00094016"/>
    <w:rsid w:val="00094441"/>
    <w:rsid w:val="000945D9"/>
    <w:rsid w:val="00094745"/>
    <w:rsid w:val="00094D3E"/>
    <w:rsid w:val="000950DF"/>
    <w:rsid w:val="000952CE"/>
    <w:rsid w:val="0009547C"/>
    <w:rsid w:val="00095AF4"/>
    <w:rsid w:val="00095C07"/>
    <w:rsid w:val="00095DF2"/>
    <w:rsid w:val="00096052"/>
    <w:rsid w:val="00096265"/>
    <w:rsid w:val="00096354"/>
    <w:rsid w:val="0009671E"/>
    <w:rsid w:val="0009691D"/>
    <w:rsid w:val="00096BFE"/>
    <w:rsid w:val="00096C5D"/>
    <w:rsid w:val="000973ED"/>
    <w:rsid w:val="00097631"/>
    <w:rsid w:val="000977AE"/>
    <w:rsid w:val="000978FC"/>
    <w:rsid w:val="00097BFA"/>
    <w:rsid w:val="00097F12"/>
    <w:rsid w:val="00097FA3"/>
    <w:rsid w:val="000A01E8"/>
    <w:rsid w:val="000A0201"/>
    <w:rsid w:val="000A05D3"/>
    <w:rsid w:val="000A0609"/>
    <w:rsid w:val="000A09E8"/>
    <w:rsid w:val="000A0B88"/>
    <w:rsid w:val="000A0F9A"/>
    <w:rsid w:val="000A107B"/>
    <w:rsid w:val="000A11C9"/>
    <w:rsid w:val="000A1291"/>
    <w:rsid w:val="000A13DB"/>
    <w:rsid w:val="000A1C0E"/>
    <w:rsid w:val="000A1DAA"/>
    <w:rsid w:val="000A1ECA"/>
    <w:rsid w:val="000A2003"/>
    <w:rsid w:val="000A2020"/>
    <w:rsid w:val="000A222D"/>
    <w:rsid w:val="000A2581"/>
    <w:rsid w:val="000A2746"/>
    <w:rsid w:val="000A28BB"/>
    <w:rsid w:val="000A2976"/>
    <w:rsid w:val="000A29C9"/>
    <w:rsid w:val="000A2C6F"/>
    <w:rsid w:val="000A2FB1"/>
    <w:rsid w:val="000A3188"/>
    <w:rsid w:val="000A3510"/>
    <w:rsid w:val="000A3978"/>
    <w:rsid w:val="000A3D27"/>
    <w:rsid w:val="000A3F31"/>
    <w:rsid w:val="000A450A"/>
    <w:rsid w:val="000A47D2"/>
    <w:rsid w:val="000A4A83"/>
    <w:rsid w:val="000A4CFA"/>
    <w:rsid w:val="000A4D66"/>
    <w:rsid w:val="000A4DB5"/>
    <w:rsid w:val="000A4EB5"/>
    <w:rsid w:val="000A4FFA"/>
    <w:rsid w:val="000A514C"/>
    <w:rsid w:val="000A5268"/>
    <w:rsid w:val="000A53A1"/>
    <w:rsid w:val="000A540F"/>
    <w:rsid w:val="000A598D"/>
    <w:rsid w:val="000A6108"/>
    <w:rsid w:val="000A63AF"/>
    <w:rsid w:val="000A6462"/>
    <w:rsid w:val="000A6852"/>
    <w:rsid w:val="000A69BF"/>
    <w:rsid w:val="000A6C27"/>
    <w:rsid w:val="000A717C"/>
    <w:rsid w:val="000A7210"/>
    <w:rsid w:val="000A76EC"/>
    <w:rsid w:val="000A789B"/>
    <w:rsid w:val="000A7EDC"/>
    <w:rsid w:val="000B0089"/>
    <w:rsid w:val="000B0941"/>
    <w:rsid w:val="000B0F6C"/>
    <w:rsid w:val="000B1079"/>
    <w:rsid w:val="000B1106"/>
    <w:rsid w:val="000B1182"/>
    <w:rsid w:val="000B12C1"/>
    <w:rsid w:val="000B1528"/>
    <w:rsid w:val="000B1543"/>
    <w:rsid w:val="000B1794"/>
    <w:rsid w:val="000B18F5"/>
    <w:rsid w:val="000B1BF1"/>
    <w:rsid w:val="000B1E1D"/>
    <w:rsid w:val="000B1EF1"/>
    <w:rsid w:val="000B1FB5"/>
    <w:rsid w:val="000B20A9"/>
    <w:rsid w:val="000B21AC"/>
    <w:rsid w:val="000B23CC"/>
    <w:rsid w:val="000B287E"/>
    <w:rsid w:val="000B2CF2"/>
    <w:rsid w:val="000B2E3F"/>
    <w:rsid w:val="000B321E"/>
    <w:rsid w:val="000B3278"/>
    <w:rsid w:val="000B32E2"/>
    <w:rsid w:val="000B34C4"/>
    <w:rsid w:val="000B3510"/>
    <w:rsid w:val="000B3885"/>
    <w:rsid w:val="000B39D4"/>
    <w:rsid w:val="000B3AFB"/>
    <w:rsid w:val="000B3F58"/>
    <w:rsid w:val="000B3FF7"/>
    <w:rsid w:val="000B40AB"/>
    <w:rsid w:val="000B42D0"/>
    <w:rsid w:val="000B43E3"/>
    <w:rsid w:val="000B45A9"/>
    <w:rsid w:val="000B46B9"/>
    <w:rsid w:val="000B48AE"/>
    <w:rsid w:val="000B49E8"/>
    <w:rsid w:val="000B49ED"/>
    <w:rsid w:val="000B4A82"/>
    <w:rsid w:val="000B4A83"/>
    <w:rsid w:val="000B4BDF"/>
    <w:rsid w:val="000B4E2F"/>
    <w:rsid w:val="000B4EE7"/>
    <w:rsid w:val="000B4FD0"/>
    <w:rsid w:val="000B5097"/>
    <w:rsid w:val="000B5251"/>
    <w:rsid w:val="000B5875"/>
    <w:rsid w:val="000B5D53"/>
    <w:rsid w:val="000B616A"/>
    <w:rsid w:val="000B6417"/>
    <w:rsid w:val="000B64C1"/>
    <w:rsid w:val="000B6923"/>
    <w:rsid w:val="000B6C06"/>
    <w:rsid w:val="000B70BC"/>
    <w:rsid w:val="000B7119"/>
    <w:rsid w:val="000B7549"/>
    <w:rsid w:val="000B75B5"/>
    <w:rsid w:val="000B78D2"/>
    <w:rsid w:val="000B7AD8"/>
    <w:rsid w:val="000B7B02"/>
    <w:rsid w:val="000B7FE6"/>
    <w:rsid w:val="000C042B"/>
    <w:rsid w:val="000C04CD"/>
    <w:rsid w:val="000C0D13"/>
    <w:rsid w:val="000C0D81"/>
    <w:rsid w:val="000C0E1E"/>
    <w:rsid w:val="000C1057"/>
    <w:rsid w:val="000C115C"/>
    <w:rsid w:val="000C13B8"/>
    <w:rsid w:val="000C13DE"/>
    <w:rsid w:val="000C14A3"/>
    <w:rsid w:val="000C1A31"/>
    <w:rsid w:val="000C1D83"/>
    <w:rsid w:val="000C22F3"/>
    <w:rsid w:val="000C24DD"/>
    <w:rsid w:val="000C27D0"/>
    <w:rsid w:val="000C28E8"/>
    <w:rsid w:val="000C2C1C"/>
    <w:rsid w:val="000C2D21"/>
    <w:rsid w:val="000C2FBB"/>
    <w:rsid w:val="000C334C"/>
    <w:rsid w:val="000C33B2"/>
    <w:rsid w:val="000C343F"/>
    <w:rsid w:val="000C3467"/>
    <w:rsid w:val="000C3B24"/>
    <w:rsid w:val="000C3BB4"/>
    <w:rsid w:val="000C3CB1"/>
    <w:rsid w:val="000C3E3B"/>
    <w:rsid w:val="000C3E9B"/>
    <w:rsid w:val="000C3FC8"/>
    <w:rsid w:val="000C44F9"/>
    <w:rsid w:val="000C4579"/>
    <w:rsid w:val="000C46C2"/>
    <w:rsid w:val="000C474E"/>
    <w:rsid w:val="000C4979"/>
    <w:rsid w:val="000C4A54"/>
    <w:rsid w:val="000C5202"/>
    <w:rsid w:val="000C5500"/>
    <w:rsid w:val="000C55E7"/>
    <w:rsid w:val="000C5C46"/>
    <w:rsid w:val="000C5FBC"/>
    <w:rsid w:val="000C66BF"/>
    <w:rsid w:val="000C66F3"/>
    <w:rsid w:val="000C6715"/>
    <w:rsid w:val="000C6A9B"/>
    <w:rsid w:val="000C6F08"/>
    <w:rsid w:val="000C741B"/>
    <w:rsid w:val="000C741C"/>
    <w:rsid w:val="000C7481"/>
    <w:rsid w:val="000C764F"/>
    <w:rsid w:val="000C77D4"/>
    <w:rsid w:val="000C7C03"/>
    <w:rsid w:val="000C7F23"/>
    <w:rsid w:val="000C7F47"/>
    <w:rsid w:val="000D01A9"/>
    <w:rsid w:val="000D05CD"/>
    <w:rsid w:val="000D0D19"/>
    <w:rsid w:val="000D0D5F"/>
    <w:rsid w:val="000D129D"/>
    <w:rsid w:val="000D12E8"/>
    <w:rsid w:val="000D18C9"/>
    <w:rsid w:val="000D1A58"/>
    <w:rsid w:val="000D1BAC"/>
    <w:rsid w:val="000D1D24"/>
    <w:rsid w:val="000D1F94"/>
    <w:rsid w:val="000D24FD"/>
    <w:rsid w:val="000D2CE2"/>
    <w:rsid w:val="000D2CFA"/>
    <w:rsid w:val="000D2DDA"/>
    <w:rsid w:val="000D2DDE"/>
    <w:rsid w:val="000D2F07"/>
    <w:rsid w:val="000D3C6C"/>
    <w:rsid w:val="000D3CAB"/>
    <w:rsid w:val="000D3D7B"/>
    <w:rsid w:val="000D40E8"/>
    <w:rsid w:val="000D43E0"/>
    <w:rsid w:val="000D4B23"/>
    <w:rsid w:val="000D4D4D"/>
    <w:rsid w:val="000D5211"/>
    <w:rsid w:val="000D53CC"/>
    <w:rsid w:val="000D5785"/>
    <w:rsid w:val="000D5879"/>
    <w:rsid w:val="000D5FB0"/>
    <w:rsid w:val="000D60E3"/>
    <w:rsid w:val="000D6686"/>
    <w:rsid w:val="000D6965"/>
    <w:rsid w:val="000D6B71"/>
    <w:rsid w:val="000D6FAB"/>
    <w:rsid w:val="000D724D"/>
    <w:rsid w:val="000D726F"/>
    <w:rsid w:val="000D7293"/>
    <w:rsid w:val="000D781D"/>
    <w:rsid w:val="000D79FE"/>
    <w:rsid w:val="000D7ACF"/>
    <w:rsid w:val="000E0A1E"/>
    <w:rsid w:val="000E0E75"/>
    <w:rsid w:val="000E0EAB"/>
    <w:rsid w:val="000E12D0"/>
    <w:rsid w:val="000E163D"/>
    <w:rsid w:val="000E16FB"/>
    <w:rsid w:val="000E1AEA"/>
    <w:rsid w:val="000E1C07"/>
    <w:rsid w:val="000E2186"/>
    <w:rsid w:val="000E21AC"/>
    <w:rsid w:val="000E223B"/>
    <w:rsid w:val="000E2352"/>
    <w:rsid w:val="000E23F0"/>
    <w:rsid w:val="000E2512"/>
    <w:rsid w:val="000E285F"/>
    <w:rsid w:val="000E2F28"/>
    <w:rsid w:val="000E3327"/>
    <w:rsid w:val="000E336C"/>
    <w:rsid w:val="000E339B"/>
    <w:rsid w:val="000E3623"/>
    <w:rsid w:val="000E3652"/>
    <w:rsid w:val="000E36AF"/>
    <w:rsid w:val="000E38B4"/>
    <w:rsid w:val="000E39DD"/>
    <w:rsid w:val="000E3A6F"/>
    <w:rsid w:val="000E43B5"/>
    <w:rsid w:val="000E4DC5"/>
    <w:rsid w:val="000E4DFC"/>
    <w:rsid w:val="000E4F13"/>
    <w:rsid w:val="000E4F48"/>
    <w:rsid w:val="000E5322"/>
    <w:rsid w:val="000E5324"/>
    <w:rsid w:val="000E54A3"/>
    <w:rsid w:val="000E54D7"/>
    <w:rsid w:val="000E56C8"/>
    <w:rsid w:val="000E59CF"/>
    <w:rsid w:val="000E5B71"/>
    <w:rsid w:val="000E5CCC"/>
    <w:rsid w:val="000E5EA9"/>
    <w:rsid w:val="000E5FEA"/>
    <w:rsid w:val="000E6305"/>
    <w:rsid w:val="000E648C"/>
    <w:rsid w:val="000E69C0"/>
    <w:rsid w:val="000E6B66"/>
    <w:rsid w:val="000E6EE9"/>
    <w:rsid w:val="000E77D7"/>
    <w:rsid w:val="000E7EF6"/>
    <w:rsid w:val="000F00B5"/>
    <w:rsid w:val="000F03E5"/>
    <w:rsid w:val="000F0856"/>
    <w:rsid w:val="000F09D7"/>
    <w:rsid w:val="000F0A6A"/>
    <w:rsid w:val="000F0B50"/>
    <w:rsid w:val="000F0D3A"/>
    <w:rsid w:val="000F1B10"/>
    <w:rsid w:val="000F1E0B"/>
    <w:rsid w:val="000F2132"/>
    <w:rsid w:val="000F2196"/>
    <w:rsid w:val="000F22E8"/>
    <w:rsid w:val="000F29DB"/>
    <w:rsid w:val="000F3224"/>
    <w:rsid w:val="000F32D1"/>
    <w:rsid w:val="000F3470"/>
    <w:rsid w:val="000F37F3"/>
    <w:rsid w:val="000F3C03"/>
    <w:rsid w:val="000F3DA3"/>
    <w:rsid w:val="000F3ED1"/>
    <w:rsid w:val="000F3F44"/>
    <w:rsid w:val="000F3FBC"/>
    <w:rsid w:val="000F4561"/>
    <w:rsid w:val="000F4993"/>
    <w:rsid w:val="000F4ABA"/>
    <w:rsid w:val="000F4D8D"/>
    <w:rsid w:val="000F5729"/>
    <w:rsid w:val="000F57B6"/>
    <w:rsid w:val="000F5B7F"/>
    <w:rsid w:val="000F5BCA"/>
    <w:rsid w:val="000F5C22"/>
    <w:rsid w:val="000F64A7"/>
    <w:rsid w:val="000F65C4"/>
    <w:rsid w:val="000F65E6"/>
    <w:rsid w:val="000F6809"/>
    <w:rsid w:val="000F6976"/>
    <w:rsid w:val="000F699F"/>
    <w:rsid w:val="000F6A07"/>
    <w:rsid w:val="000F6FB0"/>
    <w:rsid w:val="000F717A"/>
    <w:rsid w:val="000F7222"/>
    <w:rsid w:val="000F74E1"/>
    <w:rsid w:val="000F762B"/>
    <w:rsid w:val="000F77D8"/>
    <w:rsid w:val="000F7BAE"/>
    <w:rsid w:val="000F7C80"/>
    <w:rsid w:val="000F7FDB"/>
    <w:rsid w:val="001007A4"/>
    <w:rsid w:val="00100852"/>
    <w:rsid w:val="001008D2"/>
    <w:rsid w:val="00100E2C"/>
    <w:rsid w:val="00100E59"/>
    <w:rsid w:val="0010106B"/>
    <w:rsid w:val="00101071"/>
    <w:rsid w:val="00101115"/>
    <w:rsid w:val="00101525"/>
    <w:rsid w:val="001015F0"/>
    <w:rsid w:val="00101959"/>
    <w:rsid w:val="00101B21"/>
    <w:rsid w:val="00101BD2"/>
    <w:rsid w:val="001020B5"/>
    <w:rsid w:val="00102563"/>
    <w:rsid w:val="00102B5A"/>
    <w:rsid w:val="00102CB6"/>
    <w:rsid w:val="00102E9B"/>
    <w:rsid w:val="001031C9"/>
    <w:rsid w:val="001032CB"/>
    <w:rsid w:val="00103375"/>
    <w:rsid w:val="0010357D"/>
    <w:rsid w:val="00103D1B"/>
    <w:rsid w:val="00103E60"/>
    <w:rsid w:val="00103EC9"/>
    <w:rsid w:val="001044C6"/>
    <w:rsid w:val="00104741"/>
    <w:rsid w:val="0010477D"/>
    <w:rsid w:val="00104B4B"/>
    <w:rsid w:val="00104BDA"/>
    <w:rsid w:val="00104CF0"/>
    <w:rsid w:val="00104E05"/>
    <w:rsid w:val="00104E74"/>
    <w:rsid w:val="00104F32"/>
    <w:rsid w:val="001052CC"/>
    <w:rsid w:val="0010545E"/>
    <w:rsid w:val="0010599E"/>
    <w:rsid w:val="00106126"/>
    <w:rsid w:val="00106684"/>
    <w:rsid w:val="00106BCB"/>
    <w:rsid w:val="00106BD9"/>
    <w:rsid w:val="00106CF1"/>
    <w:rsid w:val="00106F9E"/>
    <w:rsid w:val="00106FD0"/>
    <w:rsid w:val="00106FD7"/>
    <w:rsid w:val="0010743D"/>
    <w:rsid w:val="00107510"/>
    <w:rsid w:val="00107BC5"/>
    <w:rsid w:val="00107E26"/>
    <w:rsid w:val="00107E49"/>
    <w:rsid w:val="00110764"/>
    <w:rsid w:val="001107C7"/>
    <w:rsid w:val="0011094E"/>
    <w:rsid w:val="0011112D"/>
    <w:rsid w:val="00111167"/>
    <w:rsid w:val="0011124C"/>
    <w:rsid w:val="00111598"/>
    <w:rsid w:val="001119A8"/>
    <w:rsid w:val="00111D4C"/>
    <w:rsid w:val="00111E7E"/>
    <w:rsid w:val="00111ED2"/>
    <w:rsid w:val="001120F8"/>
    <w:rsid w:val="001124F0"/>
    <w:rsid w:val="001125C6"/>
    <w:rsid w:val="001130EA"/>
    <w:rsid w:val="00113259"/>
    <w:rsid w:val="00113300"/>
    <w:rsid w:val="0011330C"/>
    <w:rsid w:val="00113666"/>
    <w:rsid w:val="001137E9"/>
    <w:rsid w:val="00113972"/>
    <w:rsid w:val="0011399A"/>
    <w:rsid w:val="00113A1F"/>
    <w:rsid w:val="00113CB1"/>
    <w:rsid w:val="0011415E"/>
    <w:rsid w:val="001147C2"/>
    <w:rsid w:val="0011482E"/>
    <w:rsid w:val="00114C45"/>
    <w:rsid w:val="0011537D"/>
    <w:rsid w:val="0011574E"/>
    <w:rsid w:val="00115967"/>
    <w:rsid w:val="00115DE7"/>
    <w:rsid w:val="001161A7"/>
    <w:rsid w:val="00116397"/>
    <w:rsid w:val="00116593"/>
    <w:rsid w:val="0011659D"/>
    <w:rsid w:val="001169B6"/>
    <w:rsid w:val="00116A1B"/>
    <w:rsid w:val="00116C3F"/>
    <w:rsid w:val="00116CE6"/>
    <w:rsid w:val="00116E2A"/>
    <w:rsid w:val="00117212"/>
    <w:rsid w:val="00117AC3"/>
    <w:rsid w:val="00117CC2"/>
    <w:rsid w:val="00117E8E"/>
    <w:rsid w:val="00120311"/>
    <w:rsid w:val="0012051D"/>
    <w:rsid w:val="00120680"/>
    <w:rsid w:val="00120A17"/>
    <w:rsid w:val="00120B39"/>
    <w:rsid w:val="00120C7A"/>
    <w:rsid w:val="00120DEA"/>
    <w:rsid w:val="0012113E"/>
    <w:rsid w:val="0012141D"/>
    <w:rsid w:val="001215A1"/>
    <w:rsid w:val="001216BC"/>
    <w:rsid w:val="00121823"/>
    <w:rsid w:val="0012183C"/>
    <w:rsid w:val="00121928"/>
    <w:rsid w:val="00121B86"/>
    <w:rsid w:val="001222E0"/>
    <w:rsid w:val="0012235C"/>
    <w:rsid w:val="0012237D"/>
    <w:rsid w:val="0012268B"/>
    <w:rsid w:val="001228F5"/>
    <w:rsid w:val="00122ACC"/>
    <w:rsid w:val="00122B97"/>
    <w:rsid w:val="00122C4C"/>
    <w:rsid w:val="00122DC1"/>
    <w:rsid w:val="0012316A"/>
    <w:rsid w:val="001231D9"/>
    <w:rsid w:val="00123448"/>
    <w:rsid w:val="001237F3"/>
    <w:rsid w:val="00123F38"/>
    <w:rsid w:val="00123F85"/>
    <w:rsid w:val="00124CD7"/>
    <w:rsid w:val="00124D60"/>
    <w:rsid w:val="00124EF9"/>
    <w:rsid w:val="00125551"/>
    <w:rsid w:val="00125623"/>
    <w:rsid w:val="0012570F"/>
    <w:rsid w:val="00125757"/>
    <w:rsid w:val="00125871"/>
    <w:rsid w:val="0012599A"/>
    <w:rsid w:val="00125DD0"/>
    <w:rsid w:val="00125DF6"/>
    <w:rsid w:val="00126221"/>
    <w:rsid w:val="00126348"/>
    <w:rsid w:val="00126496"/>
    <w:rsid w:val="001267FD"/>
    <w:rsid w:val="001268F7"/>
    <w:rsid w:val="00126C8D"/>
    <w:rsid w:val="00126DCB"/>
    <w:rsid w:val="00127062"/>
    <w:rsid w:val="00127092"/>
    <w:rsid w:val="00127513"/>
    <w:rsid w:val="001277D9"/>
    <w:rsid w:val="00127CA8"/>
    <w:rsid w:val="00127E60"/>
    <w:rsid w:val="0013026C"/>
    <w:rsid w:val="00130564"/>
    <w:rsid w:val="001315FF"/>
    <w:rsid w:val="00131BD8"/>
    <w:rsid w:val="001320D3"/>
    <w:rsid w:val="0013235A"/>
    <w:rsid w:val="001325BF"/>
    <w:rsid w:val="00132607"/>
    <w:rsid w:val="00132938"/>
    <w:rsid w:val="001329BE"/>
    <w:rsid w:val="00132DB4"/>
    <w:rsid w:val="00132F23"/>
    <w:rsid w:val="001330EE"/>
    <w:rsid w:val="0013350C"/>
    <w:rsid w:val="00133A90"/>
    <w:rsid w:val="00133C52"/>
    <w:rsid w:val="00133E4C"/>
    <w:rsid w:val="001340C9"/>
    <w:rsid w:val="001340F4"/>
    <w:rsid w:val="00134203"/>
    <w:rsid w:val="0013420F"/>
    <w:rsid w:val="001346AF"/>
    <w:rsid w:val="00134AC1"/>
    <w:rsid w:val="00134B17"/>
    <w:rsid w:val="00134BE5"/>
    <w:rsid w:val="00134DBE"/>
    <w:rsid w:val="00134DD4"/>
    <w:rsid w:val="00134DE9"/>
    <w:rsid w:val="00134E68"/>
    <w:rsid w:val="00134E82"/>
    <w:rsid w:val="0013531A"/>
    <w:rsid w:val="00135334"/>
    <w:rsid w:val="001354CD"/>
    <w:rsid w:val="001357AA"/>
    <w:rsid w:val="00135C25"/>
    <w:rsid w:val="00135D47"/>
    <w:rsid w:val="001360CC"/>
    <w:rsid w:val="001366C7"/>
    <w:rsid w:val="00136776"/>
    <w:rsid w:val="0013685A"/>
    <w:rsid w:val="00136A44"/>
    <w:rsid w:val="00136A71"/>
    <w:rsid w:val="001370CB"/>
    <w:rsid w:val="00137152"/>
    <w:rsid w:val="0013759A"/>
    <w:rsid w:val="00137672"/>
    <w:rsid w:val="00137697"/>
    <w:rsid w:val="00137784"/>
    <w:rsid w:val="001379B3"/>
    <w:rsid w:val="00137A8F"/>
    <w:rsid w:val="00137B53"/>
    <w:rsid w:val="00137C22"/>
    <w:rsid w:val="00137D23"/>
    <w:rsid w:val="00140285"/>
    <w:rsid w:val="00140390"/>
    <w:rsid w:val="00140453"/>
    <w:rsid w:val="00140624"/>
    <w:rsid w:val="00140799"/>
    <w:rsid w:val="00140878"/>
    <w:rsid w:val="00140B06"/>
    <w:rsid w:val="00140BFA"/>
    <w:rsid w:val="00140DD1"/>
    <w:rsid w:val="00140F39"/>
    <w:rsid w:val="00141096"/>
    <w:rsid w:val="00141476"/>
    <w:rsid w:val="001416A1"/>
    <w:rsid w:val="001416A7"/>
    <w:rsid w:val="00141732"/>
    <w:rsid w:val="00141F94"/>
    <w:rsid w:val="001422B6"/>
    <w:rsid w:val="0014249F"/>
    <w:rsid w:val="0014281D"/>
    <w:rsid w:val="001428A7"/>
    <w:rsid w:val="001429C8"/>
    <w:rsid w:val="00142A37"/>
    <w:rsid w:val="00142B8E"/>
    <w:rsid w:val="00142BDA"/>
    <w:rsid w:val="001435D0"/>
    <w:rsid w:val="00143636"/>
    <w:rsid w:val="00143A79"/>
    <w:rsid w:val="00143A98"/>
    <w:rsid w:val="00143F85"/>
    <w:rsid w:val="001440BF"/>
    <w:rsid w:val="001442DE"/>
    <w:rsid w:val="00144CA4"/>
    <w:rsid w:val="00144DE1"/>
    <w:rsid w:val="00144E27"/>
    <w:rsid w:val="00144E44"/>
    <w:rsid w:val="0014524B"/>
    <w:rsid w:val="00145270"/>
    <w:rsid w:val="001452A8"/>
    <w:rsid w:val="00145517"/>
    <w:rsid w:val="0014575A"/>
    <w:rsid w:val="0014596D"/>
    <w:rsid w:val="001460A0"/>
    <w:rsid w:val="0014630C"/>
    <w:rsid w:val="0014641E"/>
    <w:rsid w:val="00146686"/>
    <w:rsid w:val="00146CA4"/>
    <w:rsid w:val="00147078"/>
    <w:rsid w:val="00147333"/>
    <w:rsid w:val="00147674"/>
    <w:rsid w:val="001478B7"/>
    <w:rsid w:val="00147912"/>
    <w:rsid w:val="00147949"/>
    <w:rsid w:val="00147A77"/>
    <w:rsid w:val="00147BA1"/>
    <w:rsid w:val="00147DE3"/>
    <w:rsid w:val="001501FD"/>
    <w:rsid w:val="00150264"/>
    <w:rsid w:val="00150358"/>
    <w:rsid w:val="001504E3"/>
    <w:rsid w:val="0015050C"/>
    <w:rsid w:val="0015057A"/>
    <w:rsid w:val="001505A0"/>
    <w:rsid w:val="001506BF"/>
    <w:rsid w:val="0015078E"/>
    <w:rsid w:val="001507FC"/>
    <w:rsid w:val="0015093D"/>
    <w:rsid w:val="0015099A"/>
    <w:rsid w:val="00150BFD"/>
    <w:rsid w:val="00150EB3"/>
    <w:rsid w:val="00150F0F"/>
    <w:rsid w:val="00150FC2"/>
    <w:rsid w:val="00151232"/>
    <w:rsid w:val="001512BD"/>
    <w:rsid w:val="001513C6"/>
    <w:rsid w:val="001515E2"/>
    <w:rsid w:val="001517BA"/>
    <w:rsid w:val="0015196E"/>
    <w:rsid w:val="00151C98"/>
    <w:rsid w:val="00151CC9"/>
    <w:rsid w:val="00151D3E"/>
    <w:rsid w:val="00151DA6"/>
    <w:rsid w:val="00151F97"/>
    <w:rsid w:val="00152180"/>
    <w:rsid w:val="00152309"/>
    <w:rsid w:val="001525CC"/>
    <w:rsid w:val="0015289A"/>
    <w:rsid w:val="0015295C"/>
    <w:rsid w:val="00152A48"/>
    <w:rsid w:val="00152AA8"/>
    <w:rsid w:val="00152C99"/>
    <w:rsid w:val="00153069"/>
    <w:rsid w:val="00153739"/>
    <w:rsid w:val="00153808"/>
    <w:rsid w:val="0015392B"/>
    <w:rsid w:val="00153A4D"/>
    <w:rsid w:val="00153AFE"/>
    <w:rsid w:val="00153E9B"/>
    <w:rsid w:val="00153FD8"/>
    <w:rsid w:val="001543B0"/>
    <w:rsid w:val="001545AF"/>
    <w:rsid w:val="001546BB"/>
    <w:rsid w:val="00154727"/>
    <w:rsid w:val="001547A4"/>
    <w:rsid w:val="001548DE"/>
    <w:rsid w:val="001549B9"/>
    <w:rsid w:val="00154E6B"/>
    <w:rsid w:val="00154FD7"/>
    <w:rsid w:val="00155200"/>
    <w:rsid w:val="0015537F"/>
    <w:rsid w:val="00155648"/>
    <w:rsid w:val="00155671"/>
    <w:rsid w:val="00155AF4"/>
    <w:rsid w:val="00155F64"/>
    <w:rsid w:val="0015607A"/>
    <w:rsid w:val="00156104"/>
    <w:rsid w:val="00156481"/>
    <w:rsid w:val="001565C0"/>
    <w:rsid w:val="00156642"/>
    <w:rsid w:val="00156714"/>
    <w:rsid w:val="001569D4"/>
    <w:rsid w:val="00156CEA"/>
    <w:rsid w:val="00156D1B"/>
    <w:rsid w:val="00156FFC"/>
    <w:rsid w:val="001575E3"/>
    <w:rsid w:val="001576A3"/>
    <w:rsid w:val="001577F4"/>
    <w:rsid w:val="00157A22"/>
    <w:rsid w:val="00157EB5"/>
    <w:rsid w:val="001602F0"/>
    <w:rsid w:val="001603B2"/>
    <w:rsid w:val="00160992"/>
    <w:rsid w:val="00161893"/>
    <w:rsid w:val="00161C93"/>
    <w:rsid w:val="00161EC2"/>
    <w:rsid w:val="00161F52"/>
    <w:rsid w:val="00162234"/>
    <w:rsid w:val="0016232C"/>
    <w:rsid w:val="00162799"/>
    <w:rsid w:val="00162881"/>
    <w:rsid w:val="001629E9"/>
    <w:rsid w:val="00162A5E"/>
    <w:rsid w:val="00162A98"/>
    <w:rsid w:val="00162F29"/>
    <w:rsid w:val="00163618"/>
    <w:rsid w:val="00163AB5"/>
    <w:rsid w:val="00163D46"/>
    <w:rsid w:val="00163E36"/>
    <w:rsid w:val="00164028"/>
    <w:rsid w:val="00164688"/>
    <w:rsid w:val="001646D3"/>
    <w:rsid w:val="00164B52"/>
    <w:rsid w:val="00164C03"/>
    <w:rsid w:val="0016503A"/>
    <w:rsid w:val="00165044"/>
    <w:rsid w:val="001650A7"/>
    <w:rsid w:val="00165116"/>
    <w:rsid w:val="0016572A"/>
    <w:rsid w:val="00165D0E"/>
    <w:rsid w:val="001660A9"/>
    <w:rsid w:val="001661B6"/>
    <w:rsid w:val="0016634C"/>
    <w:rsid w:val="00166399"/>
    <w:rsid w:val="00166496"/>
    <w:rsid w:val="0016686C"/>
    <w:rsid w:val="00166DEB"/>
    <w:rsid w:val="00166F2C"/>
    <w:rsid w:val="00167069"/>
    <w:rsid w:val="00167167"/>
    <w:rsid w:val="00167350"/>
    <w:rsid w:val="00167526"/>
    <w:rsid w:val="001675D0"/>
    <w:rsid w:val="0016786F"/>
    <w:rsid w:val="001679A7"/>
    <w:rsid w:val="00167A87"/>
    <w:rsid w:val="00167DE1"/>
    <w:rsid w:val="0017007C"/>
    <w:rsid w:val="0017016A"/>
    <w:rsid w:val="001701DF"/>
    <w:rsid w:val="00170432"/>
    <w:rsid w:val="0017047C"/>
    <w:rsid w:val="00170774"/>
    <w:rsid w:val="0017078C"/>
    <w:rsid w:val="0017079A"/>
    <w:rsid w:val="001709AA"/>
    <w:rsid w:val="00170A69"/>
    <w:rsid w:val="0017111C"/>
    <w:rsid w:val="0017129B"/>
    <w:rsid w:val="001713F6"/>
    <w:rsid w:val="0017168A"/>
    <w:rsid w:val="00171A2D"/>
    <w:rsid w:val="00171C76"/>
    <w:rsid w:val="00171D44"/>
    <w:rsid w:val="00171E0E"/>
    <w:rsid w:val="00171EE8"/>
    <w:rsid w:val="0017210A"/>
    <w:rsid w:val="0017221F"/>
    <w:rsid w:val="001724D4"/>
    <w:rsid w:val="0017288E"/>
    <w:rsid w:val="00172B33"/>
    <w:rsid w:val="00172B9A"/>
    <w:rsid w:val="00172FD3"/>
    <w:rsid w:val="001730B7"/>
    <w:rsid w:val="00173212"/>
    <w:rsid w:val="0017335D"/>
    <w:rsid w:val="00173457"/>
    <w:rsid w:val="00173468"/>
    <w:rsid w:val="001734C9"/>
    <w:rsid w:val="001739E6"/>
    <w:rsid w:val="001742D0"/>
    <w:rsid w:val="00174442"/>
    <w:rsid w:val="00174530"/>
    <w:rsid w:val="001749B5"/>
    <w:rsid w:val="00174A09"/>
    <w:rsid w:val="00174E5D"/>
    <w:rsid w:val="00174EAC"/>
    <w:rsid w:val="001750A3"/>
    <w:rsid w:val="0017590C"/>
    <w:rsid w:val="001759C6"/>
    <w:rsid w:val="00175FD4"/>
    <w:rsid w:val="0017611C"/>
    <w:rsid w:val="00176341"/>
    <w:rsid w:val="00176641"/>
    <w:rsid w:val="0017664A"/>
    <w:rsid w:val="001766AB"/>
    <w:rsid w:val="0017671E"/>
    <w:rsid w:val="00176A5C"/>
    <w:rsid w:val="00176B6D"/>
    <w:rsid w:val="001771AE"/>
    <w:rsid w:val="001772E2"/>
    <w:rsid w:val="0017744D"/>
    <w:rsid w:val="00177C4B"/>
    <w:rsid w:val="00177EA2"/>
    <w:rsid w:val="00177FE3"/>
    <w:rsid w:val="0018015B"/>
    <w:rsid w:val="0018026F"/>
    <w:rsid w:val="00180485"/>
    <w:rsid w:val="001807F4"/>
    <w:rsid w:val="00180AB9"/>
    <w:rsid w:val="00180F84"/>
    <w:rsid w:val="00181138"/>
    <w:rsid w:val="00181352"/>
    <w:rsid w:val="00181D89"/>
    <w:rsid w:val="00181D97"/>
    <w:rsid w:val="0018229F"/>
    <w:rsid w:val="001823BD"/>
    <w:rsid w:val="00182489"/>
    <w:rsid w:val="00182870"/>
    <w:rsid w:val="00182B67"/>
    <w:rsid w:val="00182FF5"/>
    <w:rsid w:val="0018344E"/>
    <w:rsid w:val="001834AA"/>
    <w:rsid w:val="00183859"/>
    <w:rsid w:val="001839CA"/>
    <w:rsid w:val="00183A1A"/>
    <w:rsid w:val="00183EB8"/>
    <w:rsid w:val="00183F7D"/>
    <w:rsid w:val="00184146"/>
    <w:rsid w:val="00184190"/>
    <w:rsid w:val="0018419F"/>
    <w:rsid w:val="0018427E"/>
    <w:rsid w:val="0018443C"/>
    <w:rsid w:val="00184460"/>
    <w:rsid w:val="0018472D"/>
    <w:rsid w:val="00184CE8"/>
    <w:rsid w:val="0018521B"/>
    <w:rsid w:val="0018558C"/>
    <w:rsid w:val="00185727"/>
    <w:rsid w:val="00185C76"/>
    <w:rsid w:val="00185CFF"/>
    <w:rsid w:val="001862B1"/>
    <w:rsid w:val="00186618"/>
    <w:rsid w:val="001867D2"/>
    <w:rsid w:val="0018681A"/>
    <w:rsid w:val="0018693E"/>
    <w:rsid w:val="001869BF"/>
    <w:rsid w:val="00186B5C"/>
    <w:rsid w:val="00186D88"/>
    <w:rsid w:val="00186DC0"/>
    <w:rsid w:val="00186EE0"/>
    <w:rsid w:val="00187005"/>
    <w:rsid w:val="001870B1"/>
    <w:rsid w:val="00187394"/>
    <w:rsid w:val="001873E6"/>
    <w:rsid w:val="00187506"/>
    <w:rsid w:val="00187B86"/>
    <w:rsid w:val="00187D12"/>
    <w:rsid w:val="00187D99"/>
    <w:rsid w:val="001904A3"/>
    <w:rsid w:val="0019051C"/>
    <w:rsid w:val="0019087C"/>
    <w:rsid w:val="0019099C"/>
    <w:rsid w:val="00190A3B"/>
    <w:rsid w:val="00190BB0"/>
    <w:rsid w:val="00191284"/>
    <w:rsid w:val="001916E5"/>
    <w:rsid w:val="00191712"/>
    <w:rsid w:val="00191733"/>
    <w:rsid w:val="00191744"/>
    <w:rsid w:val="00191756"/>
    <w:rsid w:val="00191A1B"/>
    <w:rsid w:val="00191BD1"/>
    <w:rsid w:val="0019203F"/>
    <w:rsid w:val="001920A8"/>
    <w:rsid w:val="001929DD"/>
    <w:rsid w:val="00192ED0"/>
    <w:rsid w:val="00192EFE"/>
    <w:rsid w:val="0019321D"/>
    <w:rsid w:val="0019342D"/>
    <w:rsid w:val="00193BF0"/>
    <w:rsid w:val="00193C5C"/>
    <w:rsid w:val="00193FD7"/>
    <w:rsid w:val="001945A3"/>
    <w:rsid w:val="00194A60"/>
    <w:rsid w:val="00194A95"/>
    <w:rsid w:val="00194ABD"/>
    <w:rsid w:val="00194B86"/>
    <w:rsid w:val="00194C7E"/>
    <w:rsid w:val="00194DA0"/>
    <w:rsid w:val="00194F95"/>
    <w:rsid w:val="00195189"/>
    <w:rsid w:val="00195229"/>
    <w:rsid w:val="00195373"/>
    <w:rsid w:val="00195398"/>
    <w:rsid w:val="001953A4"/>
    <w:rsid w:val="00195732"/>
    <w:rsid w:val="00195AF4"/>
    <w:rsid w:val="00195E38"/>
    <w:rsid w:val="00195FB6"/>
    <w:rsid w:val="00196188"/>
    <w:rsid w:val="001963F3"/>
    <w:rsid w:val="0019677A"/>
    <w:rsid w:val="00196DA5"/>
    <w:rsid w:val="00196DBA"/>
    <w:rsid w:val="00196E75"/>
    <w:rsid w:val="00196F99"/>
    <w:rsid w:val="00197366"/>
    <w:rsid w:val="00197388"/>
    <w:rsid w:val="0019745D"/>
    <w:rsid w:val="00197B5B"/>
    <w:rsid w:val="00197EAE"/>
    <w:rsid w:val="001A0615"/>
    <w:rsid w:val="001A072E"/>
    <w:rsid w:val="001A08D0"/>
    <w:rsid w:val="001A09EE"/>
    <w:rsid w:val="001A0B8E"/>
    <w:rsid w:val="001A0E9F"/>
    <w:rsid w:val="001A0FC7"/>
    <w:rsid w:val="001A10C0"/>
    <w:rsid w:val="001A113F"/>
    <w:rsid w:val="001A17D0"/>
    <w:rsid w:val="001A19E3"/>
    <w:rsid w:val="001A1B16"/>
    <w:rsid w:val="001A1B8A"/>
    <w:rsid w:val="001A1D1B"/>
    <w:rsid w:val="001A1DB6"/>
    <w:rsid w:val="001A2503"/>
    <w:rsid w:val="001A2643"/>
    <w:rsid w:val="001A2791"/>
    <w:rsid w:val="001A27AF"/>
    <w:rsid w:val="001A27E6"/>
    <w:rsid w:val="001A28D5"/>
    <w:rsid w:val="001A2CCE"/>
    <w:rsid w:val="001A2F76"/>
    <w:rsid w:val="001A33B2"/>
    <w:rsid w:val="001A33B8"/>
    <w:rsid w:val="001A35A2"/>
    <w:rsid w:val="001A36D9"/>
    <w:rsid w:val="001A3EB0"/>
    <w:rsid w:val="001A43B5"/>
    <w:rsid w:val="001A4CE9"/>
    <w:rsid w:val="001A51C8"/>
    <w:rsid w:val="001A5364"/>
    <w:rsid w:val="001A54B4"/>
    <w:rsid w:val="001A54CF"/>
    <w:rsid w:val="001A55C1"/>
    <w:rsid w:val="001A5AF1"/>
    <w:rsid w:val="001A5C8D"/>
    <w:rsid w:val="001A5D1F"/>
    <w:rsid w:val="001A5D98"/>
    <w:rsid w:val="001A5EBD"/>
    <w:rsid w:val="001A68E4"/>
    <w:rsid w:val="001A68E8"/>
    <w:rsid w:val="001A6D05"/>
    <w:rsid w:val="001A6F47"/>
    <w:rsid w:val="001A6F6E"/>
    <w:rsid w:val="001A77B0"/>
    <w:rsid w:val="001A7B13"/>
    <w:rsid w:val="001A7B25"/>
    <w:rsid w:val="001A7C82"/>
    <w:rsid w:val="001B01FA"/>
    <w:rsid w:val="001B04E6"/>
    <w:rsid w:val="001B0666"/>
    <w:rsid w:val="001B06A2"/>
    <w:rsid w:val="001B0C78"/>
    <w:rsid w:val="001B0D67"/>
    <w:rsid w:val="001B11AE"/>
    <w:rsid w:val="001B1442"/>
    <w:rsid w:val="001B1529"/>
    <w:rsid w:val="001B17EE"/>
    <w:rsid w:val="001B1A48"/>
    <w:rsid w:val="001B1BFB"/>
    <w:rsid w:val="001B1D36"/>
    <w:rsid w:val="001B1D95"/>
    <w:rsid w:val="001B1DDE"/>
    <w:rsid w:val="001B257A"/>
    <w:rsid w:val="001B259B"/>
    <w:rsid w:val="001B25C0"/>
    <w:rsid w:val="001B25F5"/>
    <w:rsid w:val="001B2CE0"/>
    <w:rsid w:val="001B2F65"/>
    <w:rsid w:val="001B2FD8"/>
    <w:rsid w:val="001B33E4"/>
    <w:rsid w:val="001B34B5"/>
    <w:rsid w:val="001B3597"/>
    <w:rsid w:val="001B3724"/>
    <w:rsid w:val="001B418B"/>
    <w:rsid w:val="001B46C2"/>
    <w:rsid w:val="001B485F"/>
    <w:rsid w:val="001B4AAA"/>
    <w:rsid w:val="001B4E76"/>
    <w:rsid w:val="001B4EEA"/>
    <w:rsid w:val="001B4F82"/>
    <w:rsid w:val="001B5008"/>
    <w:rsid w:val="001B5211"/>
    <w:rsid w:val="001B54E5"/>
    <w:rsid w:val="001B554D"/>
    <w:rsid w:val="001B5641"/>
    <w:rsid w:val="001B5AD9"/>
    <w:rsid w:val="001B5B25"/>
    <w:rsid w:val="001B5B35"/>
    <w:rsid w:val="001B5C1B"/>
    <w:rsid w:val="001B5C1C"/>
    <w:rsid w:val="001B5EBF"/>
    <w:rsid w:val="001B60BE"/>
    <w:rsid w:val="001B60D6"/>
    <w:rsid w:val="001B65E3"/>
    <w:rsid w:val="001B669E"/>
    <w:rsid w:val="001B69E2"/>
    <w:rsid w:val="001B6B61"/>
    <w:rsid w:val="001B6B9A"/>
    <w:rsid w:val="001B7015"/>
    <w:rsid w:val="001B74DD"/>
    <w:rsid w:val="001B75E7"/>
    <w:rsid w:val="001B764F"/>
    <w:rsid w:val="001B7ACE"/>
    <w:rsid w:val="001B7C23"/>
    <w:rsid w:val="001C014A"/>
    <w:rsid w:val="001C015B"/>
    <w:rsid w:val="001C065A"/>
    <w:rsid w:val="001C0671"/>
    <w:rsid w:val="001C0840"/>
    <w:rsid w:val="001C0BE6"/>
    <w:rsid w:val="001C0EEB"/>
    <w:rsid w:val="001C0FEF"/>
    <w:rsid w:val="001C1056"/>
    <w:rsid w:val="001C115A"/>
    <w:rsid w:val="001C17FC"/>
    <w:rsid w:val="001C1BF5"/>
    <w:rsid w:val="001C23CC"/>
    <w:rsid w:val="001C2C37"/>
    <w:rsid w:val="001C2D82"/>
    <w:rsid w:val="001C347F"/>
    <w:rsid w:val="001C3679"/>
    <w:rsid w:val="001C384E"/>
    <w:rsid w:val="001C3CF3"/>
    <w:rsid w:val="001C3D9F"/>
    <w:rsid w:val="001C3DBB"/>
    <w:rsid w:val="001C3F5B"/>
    <w:rsid w:val="001C42DF"/>
    <w:rsid w:val="001C461D"/>
    <w:rsid w:val="001C462A"/>
    <w:rsid w:val="001C4658"/>
    <w:rsid w:val="001C48A4"/>
    <w:rsid w:val="001C48C2"/>
    <w:rsid w:val="001C5411"/>
    <w:rsid w:val="001C550E"/>
    <w:rsid w:val="001C55B0"/>
    <w:rsid w:val="001C565C"/>
    <w:rsid w:val="001C57C9"/>
    <w:rsid w:val="001C57EA"/>
    <w:rsid w:val="001C58C7"/>
    <w:rsid w:val="001C5957"/>
    <w:rsid w:val="001C5DD0"/>
    <w:rsid w:val="001C5DE9"/>
    <w:rsid w:val="001C5E1B"/>
    <w:rsid w:val="001C6241"/>
    <w:rsid w:val="001C63CC"/>
    <w:rsid w:val="001C65BA"/>
    <w:rsid w:val="001C6C1F"/>
    <w:rsid w:val="001C6E03"/>
    <w:rsid w:val="001C6E7B"/>
    <w:rsid w:val="001C6FAD"/>
    <w:rsid w:val="001C7090"/>
    <w:rsid w:val="001C7201"/>
    <w:rsid w:val="001C7223"/>
    <w:rsid w:val="001C7238"/>
    <w:rsid w:val="001C733C"/>
    <w:rsid w:val="001C7501"/>
    <w:rsid w:val="001C78F2"/>
    <w:rsid w:val="001C79EE"/>
    <w:rsid w:val="001C7C30"/>
    <w:rsid w:val="001C7E8B"/>
    <w:rsid w:val="001D00D7"/>
    <w:rsid w:val="001D02A4"/>
    <w:rsid w:val="001D03F7"/>
    <w:rsid w:val="001D0E4B"/>
    <w:rsid w:val="001D1053"/>
    <w:rsid w:val="001D121E"/>
    <w:rsid w:val="001D1250"/>
    <w:rsid w:val="001D13FE"/>
    <w:rsid w:val="001D1820"/>
    <w:rsid w:val="001D197F"/>
    <w:rsid w:val="001D1CDB"/>
    <w:rsid w:val="001D1D18"/>
    <w:rsid w:val="001D1DD5"/>
    <w:rsid w:val="001D1DF7"/>
    <w:rsid w:val="001D1E87"/>
    <w:rsid w:val="001D1F00"/>
    <w:rsid w:val="001D1F39"/>
    <w:rsid w:val="001D21AD"/>
    <w:rsid w:val="001D21DD"/>
    <w:rsid w:val="001D22D2"/>
    <w:rsid w:val="001D2A83"/>
    <w:rsid w:val="001D2AE3"/>
    <w:rsid w:val="001D2D51"/>
    <w:rsid w:val="001D2FBC"/>
    <w:rsid w:val="001D318C"/>
    <w:rsid w:val="001D32B5"/>
    <w:rsid w:val="001D344F"/>
    <w:rsid w:val="001D3637"/>
    <w:rsid w:val="001D37A6"/>
    <w:rsid w:val="001D386E"/>
    <w:rsid w:val="001D39DC"/>
    <w:rsid w:val="001D3C3B"/>
    <w:rsid w:val="001D3D93"/>
    <w:rsid w:val="001D4587"/>
    <w:rsid w:val="001D4A3E"/>
    <w:rsid w:val="001D4F2D"/>
    <w:rsid w:val="001D4F8F"/>
    <w:rsid w:val="001D4FAE"/>
    <w:rsid w:val="001D51A3"/>
    <w:rsid w:val="001D539F"/>
    <w:rsid w:val="001D53B4"/>
    <w:rsid w:val="001D5401"/>
    <w:rsid w:val="001D544D"/>
    <w:rsid w:val="001D567B"/>
    <w:rsid w:val="001D59F0"/>
    <w:rsid w:val="001D5D1B"/>
    <w:rsid w:val="001D5DE2"/>
    <w:rsid w:val="001D6206"/>
    <w:rsid w:val="001D648B"/>
    <w:rsid w:val="001D67CE"/>
    <w:rsid w:val="001D6A40"/>
    <w:rsid w:val="001D6B65"/>
    <w:rsid w:val="001D7205"/>
    <w:rsid w:val="001D7340"/>
    <w:rsid w:val="001D738C"/>
    <w:rsid w:val="001D7595"/>
    <w:rsid w:val="001D795C"/>
    <w:rsid w:val="001D7CA7"/>
    <w:rsid w:val="001D7E2D"/>
    <w:rsid w:val="001E0063"/>
    <w:rsid w:val="001E00AB"/>
    <w:rsid w:val="001E0324"/>
    <w:rsid w:val="001E049E"/>
    <w:rsid w:val="001E056D"/>
    <w:rsid w:val="001E05B7"/>
    <w:rsid w:val="001E05E7"/>
    <w:rsid w:val="001E0629"/>
    <w:rsid w:val="001E09FD"/>
    <w:rsid w:val="001E0A8E"/>
    <w:rsid w:val="001E0D98"/>
    <w:rsid w:val="001E103F"/>
    <w:rsid w:val="001E1048"/>
    <w:rsid w:val="001E1228"/>
    <w:rsid w:val="001E1361"/>
    <w:rsid w:val="001E1573"/>
    <w:rsid w:val="001E163F"/>
    <w:rsid w:val="001E1755"/>
    <w:rsid w:val="001E1924"/>
    <w:rsid w:val="001E1C86"/>
    <w:rsid w:val="001E2017"/>
    <w:rsid w:val="001E21FB"/>
    <w:rsid w:val="001E2392"/>
    <w:rsid w:val="001E24E9"/>
    <w:rsid w:val="001E25DA"/>
    <w:rsid w:val="001E298F"/>
    <w:rsid w:val="001E2DDC"/>
    <w:rsid w:val="001E2E2C"/>
    <w:rsid w:val="001E2E86"/>
    <w:rsid w:val="001E3328"/>
    <w:rsid w:val="001E34EB"/>
    <w:rsid w:val="001E3501"/>
    <w:rsid w:val="001E3506"/>
    <w:rsid w:val="001E3514"/>
    <w:rsid w:val="001E39AD"/>
    <w:rsid w:val="001E3BAD"/>
    <w:rsid w:val="001E3CF0"/>
    <w:rsid w:val="001E3E7D"/>
    <w:rsid w:val="001E3F69"/>
    <w:rsid w:val="001E404D"/>
    <w:rsid w:val="001E42B2"/>
    <w:rsid w:val="001E4419"/>
    <w:rsid w:val="001E44B7"/>
    <w:rsid w:val="001E45D8"/>
    <w:rsid w:val="001E464E"/>
    <w:rsid w:val="001E4702"/>
    <w:rsid w:val="001E48E2"/>
    <w:rsid w:val="001E49CB"/>
    <w:rsid w:val="001E4ACB"/>
    <w:rsid w:val="001E4E0D"/>
    <w:rsid w:val="001E5565"/>
    <w:rsid w:val="001E55F4"/>
    <w:rsid w:val="001E5776"/>
    <w:rsid w:val="001E58E6"/>
    <w:rsid w:val="001E59AC"/>
    <w:rsid w:val="001E5A07"/>
    <w:rsid w:val="001E5CDC"/>
    <w:rsid w:val="001E5D0E"/>
    <w:rsid w:val="001E5EB7"/>
    <w:rsid w:val="001E6011"/>
    <w:rsid w:val="001E6083"/>
    <w:rsid w:val="001E682C"/>
    <w:rsid w:val="001E68F1"/>
    <w:rsid w:val="001E6C2E"/>
    <w:rsid w:val="001E6DCB"/>
    <w:rsid w:val="001E6E61"/>
    <w:rsid w:val="001E70CA"/>
    <w:rsid w:val="001E783B"/>
    <w:rsid w:val="001E7916"/>
    <w:rsid w:val="001E792B"/>
    <w:rsid w:val="001E7C33"/>
    <w:rsid w:val="001E7D0F"/>
    <w:rsid w:val="001F0163"/>
    <w:rsid w:val="001F0690"/>
    <w:rsid w:val="001F099D"/>
    <w:rsid w:val="001F1457"/>
    <w:rsid w:val="001F1499"/>
    <w:rsid w:val="001F15DB"/>
    <w:rsid w:val="001F15F6"/>
    <w:rsid w:val="001F167C"/>
    <w:rsid w:val="001F16E5"/>
    <w:rsid w:val="001F175A"/>
    <w:rsid w:val="001F18E6"/>
    <w:rsid w:val="001F1ADC"/>
    <w:rsid w:val="001F1B09"/>
    <w:rsid w:val="001F227F"/>
    <w:rsid w:val="001F22FC"/>
    <w:rsid w:val="001F2315"/>
    <w:rsid w:val="001F26C1"/>
    <w:rsid w:val="001F2744"/>
    <w:rsid w:val="001F2A38"/>
    <w:rsid w:val="001F2AC8"/>
    <w:rsid w:val="001F2F22"/>
    <w:rsid w:val="001F30A7"/>
    <w:rsid w:val="001F317C"/>
    <w:rsid w:val="001F32BB"/>
    <w:rsid w:val="001F332E"/>
    <w:rsid w:val="001F3542"/>
    <w:rsid w:val="001F37D2"/>
    <w:rsid w:val="001F3928"/>
    <w:rsid w:val="001F3CD1"/>
    <w:rsid w:val="001F3D16"/>
    <w:rsid w:val="001F3EF1"/>
    <w:rsid w:val="001F43E0"/>
    <w:rsid w:val="001F44D4"/>
    <w:rsid w:val="001F495D"/>
    <w:rsid w:val="001F49C8"/>
    <w:rsid w:val="001F4A89"/>
    <w:rsid w:val="001F4C35"/>
    <w:rsid w:val="001F4C52"/>
    <w:rsid w:val="001F4D23"/>
    <w:rsid w:val="001F52DE"/>
    <w:rsid w:val="001F5475"/>
    <w:rsid w:val="001F54DA"/>
    <w:rsid w:val="001F563E"/>
    <w:rsid w:val="001F623E"/>
    <w:rsid w:val="001F6306"/>
    <w:rsid w:val="001F645E"/>
    <w:rsid w:val="001F6494"/>
    <w:rsid w:val="001F651D"/>
    <w:rsid w:val="001F675F"/>
    <w:rsid w:val="001F68EE"/>
    <w:rsid w:val="001F6AFB"/>
    <w:rsid w:val="001F6C80"/>
    <w:rsid w:val="001F6CEA"/>
    <w:rsid w:val="001F6EEB"/>
    <w:rsid w:val="001F738D"/>
    <w:rsid w:val="001F73EC"/>
    <w:rsid w:val="001F78D1"/>
    <w:rsid w:val="001F7A18"/>
    <w:rsid w:val="001F7BF1"/>
    <w:rsid w:val="001F7D4E"/>
    <w:rsid w:val="00200074"/>
    <w:rsid w:val="0020008A"/>
    <w:rsid w:val="002007E6"/>
    <w:rsid w:val="00201002"/>
    <w:rsid w:val="002012B7"/>
    <w:rsid w:val="002013AA"/>
    <w:rsid w:val="0020174D"/>
    <w:rsid w:val="00201C1C"/>
    <w:rsid w:val="00202032"/>
    <w:rsid w:val="00202453"/>
    <w:rsid w:val="0020276B"/>
    <w:rsid w:val="00202905"/>
    <w:rsid w:val="002029B1"/>
    <w:rsid w:val="00202AC5"/>
    <w:rsid w:val="00202F41"/>
    <w:rsid w:val="0020313B"/>
    <w:rsid w:val="00203144"/>
    <w:rsid w:val="0020351F"/>
    <w:rsid w:val="00203758"/>
    <w:rsid w:val="0020397E"/>
    <w:rsid w:val="00203A3E"/>
    <w:rsid w:val="00203BB8"/>
    <w:rsid w:val="00203D16"/>
    <w:rsid w:val="002041FB"/>
    <w:rsid w:val="0020427D"/>
    <w:rsid w:val="002045CA"/>
    <w:rsid w:val="00204785"/>
    <w:rsid w:val="00204885"/>
    <w:rsid w:val="002048A5"/>
    <w:rsid w:val="00204CCB"/>
    <w:rsid w:val="00204EFC"/>
    <w:rsid w:val="00204F37"/>
    <w:rsid w:val="00204FB7"/>
    <w:rsid w:val="00205007"/>
    <w:rsid w:val="002053A7"/>
    <w:rsid w:val="002055B3"/>
    <w:rsid w:val="0020579E"/>
    <w:rsid w:val="00205B31"/>
    <w:rsid w:val="00205E65"/>
    <w:rsid w:val="00206049"/>
    <w:rsid w:val="0020623E"/>
    <w:rsid w:val="002065F8"/>
    <w:rsid w:val="0020671E"/>
    <w:rsid w:val="00206958"/>
    <w:rsid w:val="00206A70"/>
    <w:rsid w:val="00206FE2"/>
    <w:rsid w:val="00207128"/>
    <w:rsid w:val="00207240"/>
    <w:rsid w:val="00207779"/>
    <w:rsid w:val="00207885"/>
    <w:rsid w:val="002078D3"/>
    <w:rsid w:val="00207A32"/>
    <w:rsid w:val="00207F65"/>
    <w:rsid w:val="00207FF8"/>
    <w:rsid w:val="00210007"/>
    <w:rsid w:val="002103B2"/>
    <w:rsid w:val="0021055B"/>
    <w:rsid w:val="002106D7"/>
    <w:rsid w:val="0021071D"/>
    <w:rsid w:val="00210799"/>
    <w:rsid w:val="0021088D"/>
    <w:rsid w:val="002109C4"/>
    <w:rsid w:val="00210B6F"/>
    <w:rsid w:val="00210CEF"/>
    <w:rsid w:val="002111E5"/>
    <w:rsid w:val="00211299"/>
    <w:rsid w:val="002114AB"/>
    <w:rsid w:val="0021150B"/>
    <w:rsid w:val="002116E6"/>
    <w:rsid w:val="00211775"/>
    <w:rsid w:val="00211873"/>
    <w:rsid w:val="00211D37"/>
    <w:rsid w:val="00211DA0"/>
    <w:rsid w:val="00211EA3"/>
    <w:rsid w:val="002120E3"/>
    <w:rsid w:val="0021242E"/>
    <w:rsid w:val="002124E0"/>
    <w:rsid w:val="00212616"/>
    <w:rsid w:val="0021276E"/>
    <w:rsid w:val="00212AAD"/>
    <w:rsid w:val="00212BE4"/>
    <w:rsid w:val="00212C81"/>
    <w:rsid w:val="00212CED"/>
    <w:rsid w:val="00212D29"/>
    <w:rsid w:val="00213E3A"/>
    <w:rsid w:val="00213EBE"/>
    <w:rsid w:val="002146CD"/>
    <w:rsid w:val="002146F9"/>
    <w:rsid w:val="0021475D"/>
    <w:rsid w:val="0021492A"/>
    <w:rsid w:val="002149EA"/>
    <w:rsid w:val="00214A87"/>
    <w:rsid w:val="00214B85"/>
    <w:rsid w:val="00214FA8"/>
    <w:rsid w:val="00214FE2"/>
    <w:rsid w:val="00215038"/>
    <w:rsid w:val="00215343"/>
    <w:rsid w:val="002155DD"/>
    <w:rsid w:val="0021584B"/>
    <w:rsid w:val="00215B50"/>
    <w:rsid w:val="00216194"/>
    <w:rsid w:val="00216245"/>
    <w:rsid w:val="00216376"/>
    <w:rsid w:val="0021685A"/>
    <w:rsid w:val="00216F54"/>
    <w:rsid w:val="002171B1"/>
    <w:rsid w:val="002175D7"/>
    <w:rsid w:val="0021763E"/>
    <w:rsid w:val="002177F7"/>
    <w:rsid w:val="00217892"/>
    <w:rsid w:val="00217EC3"/>
    <w:rsid w:val="00217EDB"/>
    <w:rsid w:val="00217F05"/>
    <w:rsid w:val="00220695"/>
    <w:rsid w:val="002207C4"/>
    <w:rsid w:val="00220A3E"/>
    <w:rsid w:val="00220AD1"/>
    <w:rsid w:val="00220C8D"/>
    <w:rsid w:val="00220F6F"/>
    <w:rsid w:val="00221394"/>
    <w:rsid w:val="00221495"/>
    <w:rsid w:val="002214FA"/>
    <w:rsid w:val="00221959"/>
    <w:rsid w:val="00221E28"/>
    <w:rsid w:val="00222025"/>
    <w:rsid w:val="002222C4"/>
    <w:rsid w:val="0022240E"/>
    <w:rsid w:val="00222853"/>
    <w:rsid w:val="00222BEF"/>
    <w:rsid w:val="00222C8F"/>
    <w:rsid w:val="00222CC7"/>
    <w:rsid w:val="00222CDA"/>
    <w:rsid w:val="00222F8D"/>
    <w:rsid w:val="00223481"/>
    <w:rsid w:val="00223685"/>
    <w:rsid w:val="00223981"/>
    <w:rsid w:val="00223B09"/>
    <w:rsid w:val="00223B80"/>
    <w:rsid w:val="00223D2D"/>
    <w:rsid w:val="00223DC7"/>
    <w:rsid w:val="00223F8E"/>
    <w:rsid w:val="00224317"/>
    <w:rsid w:val="00224366"/>
    <w:rsid w:val="002244DF"/>
    <w:rsid w:val="00224534"/>
    <w:rsid w:val="0022473A"/>
    <w:rsid w:val="002249CA"/>
    <w:rsid w:val="00224CFB"/>
    <w:rsid w:val="00224DC8"/>
    <w:rsid w:val="00224E64"/>
    <w:rsid w:val="00225665"/>
    <w:rsid w:val="00225681"/>
    <w:rsid w:val="002258C6"/>
    <w:rsid w:val="002259F0"/>
    <w:rsid w:val="00225D82"/>
    <w:rsid w:val="00226190"/>
    <w:rsid w:val="00226267"/>
    <w:rsid w:val="00226439"/>
    <w:rsid w:val="0022655B"/>
    <w:rsid w:val="002267E3"/>
    <w:rsid w:val="002267E6"/>
    <w:rsid w:val="002269F7"/>
    <w:rsid w:val="00226A80"/>
    <w:rsid w:val="002279FF"/>
    <w:rsid w:val="00227A1E"/>
    <w:rsid w:val="00227C37"/>
    <w:rsid w:val="00227E46"/>
    <w:rsid w:val="0023004A"/>
    <w:rsid w:val="002301D2"/>
    <w:rsid w:val="0023023C"/>
    <w:rsid w:val="002305EE"/>
    <w:rsid w:val="0023070D"/>
    <w:rsid w:val="00230905"/>
    <w:rsid w:val="00230A41"/>
    <w:rsid w:val="00230CBC"/>
    <w:rsid w:val="00230D23"/>
    <w:rsid w:val="002314AB"/>
    <w:rsid w:val="00231978"/>
    <w:rsid w:val="00231B55"/>
    <w:rsid w:val="00231CBA"/>
    <w:rsid w:val="0023243E"/>
    <w:rsid w:val="002325DD"/>
    <w:rsid w:val="002326F5"/>
    <w:rsid w:val="00232EDB"/>
    <w:rsid w:val="00232FE5"/>
    <w:rsid w:val="002330BD"/>
    <w:rsid w:val="002333E1"/>
    <w:rsid w:val="00233436"/>
    <w:rsid w:val="002334AE"/>
    <w:rsid w:val="00233538"/>
    <w:rsid w:val="00233685"/>
    <w:rsid w:val="00233A82"/>
    <w:rsid w:val="00233A9A"/>
    <w:rsid w:val="00233C7C"/>
    <w:rsid w:val="00233D08"/>
    <w:rsid w:val="00233E71"/>
    <w:rsid w:val="00234481"/>
    <w:rsid w:val="0023449E"/>
    <w:rsid w:val="0023463A"/>
    <w:rsid w:val="00234D73"/>
    <w:rsid w:val="00234F63"/>
    <w:rsid w:val="00235278"/>
    <w:rsid w:val="002352B4"/>
    <w:rsid w:val="002353A2"/>
    <w:rsid w:val="0023568B"/>
    <w:rsid w:val="00235BB7"/>
    <w:rsid w:val="00235D0B"/>
    <w:rsid w:val="00235F31"/>
    <w:rsid w:val="00235F69"/>
    <w:rsid w:val="002361CC"/>
    <w:rsid w:val="00236379"/>
    <w:rsid w:val="0023639A"/>
    <w:rsid w:val="0023642B"/>
    <w:rsid w:val="002365C8"/>
    <w:rsid w:val="00236C71"/>
    <w:rsid w:val="00236C92"/>
    <w:rsid w:val="00236F1A"/>
    <w:rsid w:val="00236F6F"/>
    <w:rsid w:val="002372E7"/>
    <w:rsid w:val="00237695"/>
    <w:rsid w:val="002379DE"/>
    <w:rsid w:val="00237A83"/>
    <w:rsid w:val="00237AF1"/>
    <w:rsid w:val="00237B04"/>
    <w:rsid w:val="00237FE2"/>
    <w:rsid w:val="002403C5"/>
    <w:rsid w:val="00240411"/>
    <w:rsid w:val="00240666"/>
    <w:rsid w:val="002409C8"/>
    <w:rsid w:val="00240B97"/>
    <w:rsid w:val="00240BF6"/>
    <w:rsid w:val="00240CF7"/>
    <w:rsid w:val="00240F2C"/>
    <w:rsid w:val="00240F99"/>
    <w:rsid w:val="0024106B"/>
    <w:rsid w:val="00241314"/>
    <w:rsid w:val="00241C17"/>
    <w:rsid w:val="00241E30"/>
    <w:rsid w:val="0024208F"/>
    <w:rsid w:val="002425A5"/>
    <w:rsid w:val="002425B1"/>
    <w:rsid w:val="002427C6"/>
    <w:rsid w:val="00242DB5"/>
    <w:rsid w:val="00242EF3"/>
    <w:rsid w:val="00243252"/>
    <w:rsid w:val="00243394"/>
    <w:rsid w:val="002434B0"/>
    <w:rsid w:val="002435DD"/>
    <w:rsid w:val="0024381C"/>
    <w:rsid w:val="00243883"/>
    <w:rsid w:val="002439BE"/>
    <w:rsid w:val="00243E13"/>
    <w:rsid w:val="002440A2"/>
    <w:rsid w:val="002445D5"/>
    <w:rsid w:val="00244606"/>
    <w:rsid w:val="002446E2"/>
    <w:rsid w:val="002447D2"/>
    <w:rsid w:val="00244AFE"/>
    <w:rsid w:val="00244ED4"/>
    <w:rsid w:val="00244FDC"/>
    <w:rsid w:val="00244FFD"/>
    <w:rsid w:val="002450AB"/>
    <w:rsid w:val="0024568F"/>
    <w:rsid w:val="00245E30"/>
    <w:rsid w:val="00246276"/>
    <w:rsid w:val="002466A6"/>
    <w:rsid w:val="00246AC2"/>
    <w:rsid w:val="00246D39"/>
    <w:rsid w:val="00247391"/>
    <w:rsid w:val="002473BF"/>
    <w:rsid w:val="002473F6"/>
    <w:rsid w:val="00247C5D"/>
    <w:rsid w:val="00250271"/>
    <w:rsid w:val="00250404"/>
    <w:rsid w:val="0025057D"/>
    <w:rsid w:val="00250915"/>
    <w:rsid w:val="00250B12"/>
    <w:rsid w:val="00250F82"/>
    <w:rsid w:val="00250FE0"/>
    <w:rsid w:val="0025133F"/>
    <w:rsid w:val="00251578"/>
    <w:rsid w:val="002516DB"/>
    <w:rsid w:val="00251714"/>
    <w:rsid w:val="0025179D"/>
    <w:rsid w:val="0025184F"/>
    <w:rsid w:val="00251BA3"/>
    <w:rsid w:val="00252045"/>
    <w:rsid w:val="0025256B"/>
    <w:rsid w:val="00252724"/>
    <w:rsid w:val="0025281D"/>
    <w:rsid w:val="0025288E"/>
    <w:rsid w:val="002529A4"/>
    <w:rsid w:val="00252ACB"/>
    <w:rsid w:val="00252D2A"/>
    <w:rsid w:val="00252D63"/>
    <w:rsid w:val="00253094"/>
    <w:rsid w:val="00253222"/>
    <w:rsid w:val="002533A9"/>
    <w:rsid w:val="0025341A"/>
    <w:rsid w:val="002535C0"/>
    <w:rsid w:val="00253932"/>
    <w:rsid w:val="00253C18"/>
    <w:rsid w:val="0025415D"/>
    <w:rsid w:val="00254168"/>
    <w:rsid w:val="002541C8"/>
    <w:rsid w:val="00254312"/>
    <w:rsid w:val="0025435C"/>
    <w:rsid w:val="0025451F"/>
    <w:rsid w:val="00254555"/>
    <w:rsid w:val="00254667"/>
    <w:rsid w:val="00254975"/>
    <w:rsid w:val="00254EDE"/>
    <w:rsid w:val="00254FE6"/>
    <w:rsid w:val="00254FF1"/>
    <w:rsid w:val="0025531F"/>
    <w:rsid w:val="00255A0B"/>
    <w:rsid w:val="00255ACD"/>
    <w:rsid w:val="00255B99"/>
    <w:rsid w:val="00255C01"/>
    <w:rsid w:val="00255CE1"/>
    <w:rsid w:val="00256313"/>
    <w:rsid w:val="00256338"/>
    <w:rsid w:val="002563D1"/>
    <w:rsid w:val="00256457"/>
    <w:rsid w:val="002565D4"/>
    <w:rsid w:val="002566D1"/>
    <w:rsid w:val="00256A12"/>
    <w:rsid w:val="00256C91"/>
    <w:rsid w:val="00256D10"/>
    <w:rsid w:val="00256DB7"/>
    <w:rsid w:val="00256E11"/>
    <w:rsid w:val="0025731F"/>
    <w:rsid w:val="0025750F"/>
    <w:rsid w:val="00257836"/>
    <w:rsid w:val="00257858"/>
    <w:rsid w:val="00257D95"/>
    <w:rsid w:val="00257E55"/>
    <w:rsid w:val="00260418"/>
    <w:rsid w:val="0026043B"/>
    <w:rsid w:val="00260800"/>
    <w:rsid w:val="002609C5"/>
    <w:rsid w:val="00260C72"/>
    <w:rsid w:val="0026149F"/>
    <w:rsid w:val="00261504"/>
    <w:rsid w:val="0026161C"/>
    <w:rsid w:val="002617AC"/>
    <w:rsid w:val="00261830"/>
    <w:rsid w:val="00261B92"/>
    <w:rsid w:val="00261D72"/>
    <w:rsid w:val="00261D93"/>
    <w:rsid w:val="00262125"/>
    <w:rsid w:val="0026256A"/>
    <w:rsid w:val="00262663"/>
    <w:rsid w:val="00262AAE"/>
    <w:rsid w:val="00262D92"/>
    <w:rsid w:val="00262DD1"/>
    <w:rsid w:val="00262EB5"/>
    <w:rsid w:val="002631EA"/>
    <w:rsid w:val="002633E2"/>
    <w:rsid w:val="0026348A"/>
    <w:rsid w:val="002634C5"/>
    <w:rsid w:val="0026398D"/>
    <w:rsid w:val="00263D47"/>
    <w:rsid w:val="00263D60"/>
    <w:rsid w:val="00263E1B"/>
    <w:rsid w:val="00263E6E"/>
    <w:rsid w:val="00264202"/>
    <w:rsid w:val="00264349"/>
    <w:rsid w:val="0026450D"/>
    <w:rsid w:val="002645C3"/>
    <w:rsid w:val="002647F0"/>
    <w:rsid w:val="0026490A"/>
    <w:rsid w:val="002649C2"/>
    <w:rsid w:val="00264C89"/>
    <w:rsid w:val="00265822"/>
    <w:rsid w:val="00265C0A"/>
    <w:rsid w:val="00265D65"/>
    <w:rsid w:val="00265D9F"/>
    <w:rsid w:val="00266397"/>
    <w:rsid w:val="002663DD"/>
    <w:rsid w:val="00266451"/>
    <w:rsid w:val="00266499"/>
    <w:rsid w:val="00266556"/>
    <w:rsid w:val="00266809"/>
    <w:rsid w:val="00266A21"/>
    <w:rsid w:val="00266B84"/>
    <w:rsid w:val="00266B95"/>
    <w:rsid w:val="00266CD4"/>
    <w:rsid w:val="00266DEB"/>
    <w:rsid w:val="002674F8"/>
    <w:rsid w:val="00267733"/>
    <w:rsid w:val="00270066"/>
    <w:rsid w:val="002700F0"/>
    <w:rsid w:val="002703E7"/>
    <w:rsid w:val="002704F1"/>
    <w:rsid w:val="00270616"/>
    <w:rsid w:val="00270771"/>
    <w:rsid w:val="00270AF6"/>
    <w:rsid w:val="00270CFF"/>
    <w:rsid w:val="00270F88"/>
    <w:rsid w:val="0027109F"/>
    <w:rsid w:val="00271149"/>
    <w:rsid w:val="0027116C"/>
    <w:rsid w:val="00271916"/>
    <w:rsid w:val="00271DFE"/>
    <w:rsid w:val="00271F3F"/>
    <w:rsid w:val="0027206D"/>
    <w:rsid w:val="002721CD"/>
    <w:rsid w:val="0027229E"/>
    <w:rsid w:val="0027249F"/>
    <w:rsid w:val="002725BB"/>
    <w:rsid w:val="002725C2"/>
    <w:rsid w:val="002727BD"/>
    <w:rsid w:val="00272910"/>
    <w:rsid w:val="00272920"/>
    <w:rsid w:val="00272CB9"/>
    <w:rsid w:val="00272D6E"/>
    <w:rsid w:val="00272E02"/>
    <w:rsid w:val="00272E2F"/>
    <w:rsid w:val="002732DE"/>
    <w:rsid w:val="002735AB"/>
    <w:rsid w:val="002735D7"/>
    <w:rsid w:val="00273704"/>
    <w:rsid w:val="00273D63"/>
    <w:rsid w:val="002742CB"/>
    <w:rsid w:val="002743C3"/>
    <w:rsid w:val="002744E6"/>
    <w:rsid w:val="002747D7"/>
    <w:rsid w:val="00274910"/>
    <w:rsid w:val="00274AFF"/>
    <w:rsid w:val="002753F6"/>
    <w:rsid w:val="0027545B"/>
    <w:rsid w:val="00275618"/>
    <w:rsid w:val="0027561D"/>
    <w:rsid w:val="002756DE"/>
    <w:rsid w:val="00275903"/>
    <w:rsid w:val="00275922"/>
    <w:rsid w:val="002759EC"/>
    <w:rsid w:val="00275AD3"/>
    <w:rsid w:val="00275B26"/>
    <w:rsid w:val="00275D0D"/>
    <w:rsid w:val="00275D96"/>
    <w:rsid w:val="00275EFE"/>
    <w:rsid w:val="00275F0A"/>
    <w:rsid w:val="0027611E"/>
    <w:rsid w:val="00276365"/>
    <w:rsid w:val="0027679F"/>
    <w:rsid w:val="0027685F"/>
    <w:rsid w:val="0027688C"/>
    <w:rsid w:val="00276EEF"/>
    <w:rsid w:val="0027725F"/>
    <w:rsid w:val="00277402"/>
    <w:rsid w:val="0027747C"/>
    <w:rsid w:val="002774E5"/>
    <w:rsid w:val="0027763B"/>
    <w:rsid w:val="002776C5"/>
    <w:rsid w:val="00277B62"/>
    <w:rsid w:val="00277BF1"/>
    <w:rsid w:val="00277CA2"/>
    <w:rsid w:val="00277F27"/>
    <w:rsid w:val="002801EC"/>
    <w:rsid w:val="00280683"/>
    <w:rsid w:val="0028071D"/>
    <w:rsid w:val="0028075A"/>
    <w:rsid w:val="002809FD"/>
    <w:rsid w:val="00280A89"/>
    <w:rsid w:val="00281352"/>
    <w:rsid w:val="002813D4"/>
    <w:rsid w:val="00281753"/>
    <w:rsid w:val="00281D63"/>
    <w:rsid w:val="00281F97"/>
    <w:rsid w:val="002821BB"/>
    <w:rsid w:val="00282220"/>
    <w:rsid w:val="0028266E"/>
    <w:rsid w:val="0028274C"/>
    <w:rsid w:val="00282A35"/>
    <w:rsid w:val="00282F01"/>
    <w:rsid w:val="00283084"/>
    <w:rsid w:val="002830DC"/>
    <w:rsid w:val="00283130"/>
    <w:rsid w:val="00283239"/>
    <w:rsid w:val="002840B6"/>
    <w:rsid w:val="00284398"/>
    <w:rsid w:val="00284A2A"/>
    <w:rsid w:val="00284EBC"/>
    <w:rsid w:val="00285457"/>
    <w:rsid w:val="002855F5"/>
    <w:rsid w:val="0028565E"/>
    <w:rsid w:val="0028582C"/>
    <w:rsid w:val="002860A6"/>
    <w:rsid w:val="002860F2"/>
    <w:rsid w:val="002865FC"/>
    <w:rsid w:val="00286C57"/>
    <w:rsid w:val="00286C86"/>
    <w:rsid w:val="0028729E"/>
    <w:rsid w:val="00287325"/>
    <w:rsid w:val="002873ED"/>
    <w:rsid w:val="00287617"/>
    <w:rsid w:val="00287CBC"/>
    <w:rsid w:val="0029002A"/>
    <w:rsid w:val="00290217"/>
    <w:rsid w:val="0029082B"/>
    <w:rsid w:val="00290929"/>
    <w:rsid w:val="00290A83"/>
    <w:rsid w:val="00290D26"/>
    <w:rsid w:val="00290D28"/>
    <w:rsid w:val="0029126B"/>
    <w:rsid w:val="00291301"/>
    <w:rsid w:val="002913A0"/>
    <w:rsid w:val="002914C9"/>
    <w:rsid w:val="002915A1"/>
    <w:rsid w:val="00291897"/>
    <w:rsid w:val="00291CE1"/>
    <w:rsid w:val="00292583"/>
    <w:rsid w:val="00292B30"/>
    <w:rsid w:val="00293138"/>
    <w:rsid w:val="002931CC"/>
    <w:rsid w:val="00293379"/>
    <w:rsid w:val="0029391D"/>
    <w:rsid w:val="002939B0"/>
    <w:rsid w:val="00293A9C"/>
    <w:rsid w:val="00293ABA"/>
    <w:rsid w:val="00293F24"/>
    <w:rsid w:val="00293F36"/>
    <w:rsid w:val="002941A8"/>
    <w:rsid w:val="00294391"/>
    <w:rsid w:val="002947F3"/>
    <w:rsid w:val="00294A63"/>
    <w:rsid w:val="00295035"/>
    <w:rsid w:val="00295183"/>
    <w:rsid w:val="002958EE"/>
    <w:rsid w:val="00295D06"/>
    <w:rsid w:val="00295D7D"/>
    <w:rsid w:val="00295E32"/>
    <w:rsid w:val="002960AD"/>
    <w:rsid w:val="002961FC"/>
    <w:rsid w:val="00296201"/>
    <w:rsid w:val="002965D4"/>
    <w:rsid w:val="00296B9C"/>
    <w:rsid w:val="00296C33"/>
    <w:rsid w:val="00296DE4"/>
    <w:rsid w:val="00296DE8"/>
    <w:rsid w:val="002972FA"/>
    <w:rsid w:val="00297346"/>
    <w:rsid w:val="00297520"/>
    <w:rsid w:val="00297750"/>
    <w:rsid w:val="002978C3"/>
    <w:rsid w:val="00297FE2"/>
    <w:rsid w:val="002A0034"/>
    <w:rsid w:val="002A006D"/>
    <w:rsid w:val="002A034A"/>
    <w:rsid w:val="002A03FE"/>
    <w:rsid w:val="002A05FD"/>
    <w:rsid w:val="002A0FB9"/>
    <w:rsid w:val="002A1053"/>
    <w:rsid w:val="002A10B5"/>
    <w:rsid w:val="002A138A"/>
    <w:rsid w:val="002A14F7"/>
    <w:rsid w:val="002A16C3"/>
    <w:rsid w:val="002A18F9"/>
    <w:rsid w:val="002A20F0"/>
    <w:rsid w:val="002A228D"/>
    <w:rsid w:val="002A24C5"/>
    <w:rsid w:val="002A2784"/>
    <w:rsid w:val="002A29E4"/>
    <w:rsid w:val="002A2AF6"/>
    <w:rsid w:val="002A2D7B"/>
    <w:rsid w:val="002A2FAD"/>
    <w:rsid w:val="002A305B"/>
    <w:rsid w:val="002A314C"/>
    <w:rsid w:val="002A3516"/>
    <w:rsid w:val="002A37B1"/>
    <w:rsid w:val="002A384C"/>
    <w:rsid w:val="002A4357"/>
    <w:rsid w:val="002A4A26"/>
    <w:rsid w:val="002A4A31"/>
    <w:rsid w:val="002A4C4B"/>
    <w:rsid w:val="002A4D1F"/>
    <w:rsid w:val="002A4DB8"/>
    <w:rsid w:val="002A5140"/>
    <w:rsid w:val="002A5145"/>
    <w:rsid w:val="002A51E7"/>
    <w:rsid w:val="002A5328"/>
    <w:rsid w:val="002A547E"/>
    <w:rsid w:val="002A55B1"/>
    <w:rsid w:val="002A5747"/>
    <w:rsid w:val="002A5A78"/>
    <w:rsid w:val="002A5A7F"/>
    <w:rsid w:val="002A5B41"/>
    <w:rsid w:val="002A5C72"/>
    <w:rsid w:val="002A5CDD"/>
    <w:rsid w:val="002A5DF6"/>
    <w:rsid w:val="002A5E24"/>
    <w:rsid w:val="002A5ED8"/>
    <w:rsid w:val="002A641F"/>
    <w:rsid w:val="002A6476"/>
    <w:rsid w:val="002A6931"/>
    <w:rsid w:val="002A6961"/>
    <w:rsid w:val="002A6A42"/>
    <w:rsid w:val="002A6B3B"/>
    <w:rsid w:val="002A6DE8"/>
    <w:rsid w:val="002A702D"/>
    <w:rsid w:val="002A7124"/>
    <w:rsid w:val="002A72C0"/>
    <w:rsid w:val="002A76C9"/>
    <w:rsid w:val="002A7800"/>
    <w:rsid w:val="002A780F"/>
    <w:rsid w:val="002A791C"/>
    <w:rsid w:val="002A7CD7"/>
    <w:rsid w:val="002B01E0"/>
    <w:rsid w:val="002B02C8"/>
    <w:rsid w:val="002B038B"/>
    <w:rsid w:val="002B04CE"/>
    <w:rsid w:val="002B06FA"/>
    <w:rsid w:val="002B07FC"/>
    <w:rsid w:val="002B0C2D"/>
    <w:rsid w:val="002B0D1A"/>
    <w:rsid w:val="002B13E0"/>
    <w:rsid w:val="002B14ED"/>
    <w:rsid w:val="002B15EE"/>
    <w:rsid w:val="002B16AD"/>
    <w:rsid w:val="002B17DD"/>
    <w:rsid w:val="002B19B9"/>
    <w:rsid w:val="002B1ADB"/>
    <w:rsid w:val="002B1C22"/>
    <w:rsid w:val="002B215F"/>
    <w:rsid w:val="002B23C1"/>
    <w:rsid w:val="002B265F"/>
    <w:rsid w:val="002B27AA"/>
    <w:rsid w:val="002B292B"/>
    <w:rsid w:val="002B2A0D"/>
    <w:rsid w:val="002B2AD8"/>
    <w:rsid w:val="002B2C97"/>
    <w:rsid w:val="002B339B"/>
    <w:rsid w:val="002B33A2"/>
    <w:rsid w:val="002B33AE"/>
    <w:rsid w:val="002B3732"/>
    <w:rsid w:val="002B3884"/>
    <w:rsid w:val="002B38C5"/>
    <w:rsid w:val="002B3B29"/>
    <w:rsid w:val="002B3CB3"/>
    <w:rsid w:val="002B3DCA"/>
    <w:rsid w:val="002B404C"/>
    <w:rsid w:val="002B4135"/>
    <w:rsid w:val="002B4158"/>
    <w:rsid w:val="002B47E9"/>
    <w:rsid w:val="002B48B1"/>
    <w:rsid w:val="002B49C8"/>
    <w:rsid w:val="002B49D3"/>
    <w:rsid w:val="002B4A2D"/>
    <w:rsid w:val="002B5019"/>
    <w:rsid w:val="002B5463"/>
    <w:rsid w:val="002B5657"/>
    <w:rsid w:val="002B5915"/>
    <w:rsid w:val="002B5959"/>
    <w:rsid w:val="002B59F5"/>
    <w:rsid w:val="002B5D59"/>
    <w:rsid w:val="002B5E6B"/>
    <w:rsid w:val="002B5EF0"/>
    <w:rsid w:val="002B61F1"/>
    <w:rsid w:val="002B668A"/>
    <w:rsid w:val="002B66C7"/>
    <w:rsid w:val="002B696E"/>
    <w:rsid w:val="002B6C1E"/>
    <w:rsid w:val="002B6D7D"/>
    <w:rsid w:val="002B6ECF"/>
    <w:rsid w:val="002B784B"/>
    <w:rsid w:val="002B7977"/>
    <w:rsid w:val="002B79AD"/>
    <w:rsid w:val="002B79E3"/>
    <w:rsid w:val="002B7D88"/>
    <w:rsid w:val="002B7EE9"/>
    <w:rsid w:val="002C0441"/>
    <w:rsid w:val="002C05B5"/>
    <w:rsid w:val="002C063B"/>
    <w:rsid w:val="002C09C9"/>
    <w:rsid w:val="002C09D2"/>
    <w:rsid w:val="002C0B38"/>
    <w:rsid w:val="002C0B9A"/>
    <w:rsid w:val="002C0D6C"/>
    <w:rsid w:val="002C10D0"/>
    <w:rsid w:val="002C1169"/>
    <w:rsid w:val="002C1C57"/>
    <w:rsid w:val="002C1DE4"/>
    <w:rsid w:val="002C1E7D"/>
    <w:rsid w:val="002C2497"/>
    <w:rsid w:val="002C27DE"/>
    <w:rsid w:val="002C2AA0"/>
    <w:rsid w:val="002C3018"/>
    <w:rsid w:val="002C302A"/>
    <w:rsid w:val="002C30AB"/>
    <w:rsid w:val="002C32C4"/>
    <w:rsid w:val="002C331C"/>
    <w:rsid w:val="002C33B4"/>
    <w:rsid w:val="002C3443"/>
    <w:rsid w:val="002C3CA5"/>
    <w:rsid w:val="002C3EF7"/>
    <w:rsid w:val="002C45CA"/>
    <w:rsid w:val="002C47C4"/>
    <w:rsid w:val="002C4F7B"/>
    <w:rsid w:val="002C5286"/>
    <w:rsid w:val="002C52D6"/>
    <w:rsid w:val="002C569B"/>
    <w:rsid w:val="002C5A0F"/>
    <w:rsid w:val="002C5AAE"/>
    <w:rsid w:val="002C5B3C"/>
    <w:rsid w:val="002C5E8F"/>
    <w:rsid w:val="002C6052"/>
    <w:rsid w:val="002C67AE"/>
    <w:rsid w:val="002C6D75"/>
    <w:rsid w:val="002C6FA1"/>
    <w:rsid w:val="002C704E"/>
    <w:rsid w:val="002C7103"/>
    <w:rsid w:val="002C71A0"/>
    <w:rsid w:val="002C73A6"/>
    <w:rsid w:val="002C76F7"/>
    <w:rsid w:val="002C781B"/>
    <w:rsid w:val="002C7A31"/>
    <w:rsid w:val="002C7D0E"/>
    <w:rsid w:val="002D0021"/>
    <w:rsid w:val="002D0131"/>
    <w:rsid w:val="002D01AE"/>
    <w:rsid w:val="002D01B8"/>
    <w:rsid w:val="002D02D6"/>
    <w:rsid w:val="002D051C"/>
    <w:rsid w:val="002D06B1"/>
    <w:rsid w:val="002D07BF"/>
    <w:rsid w:val="002D0977"/>
    <w:rsid w:val="002D0F5C"/>
    <w:rsid w:val="002D1106"/>
    <w:rsid w:val="002D114C"/>
    <w:rsid w:val="002D11AF"/>
    <w:rsid w:val="002D127A"/>
    <w:rsid w:val="002D131B"/>
    <w:rsid w:val="002D14E0"/>
    <w:rsid w:val="002D14F5"/>
    <w:rsid w:val="002D181F"/>
    <w:rsid w:val="002D1F19"/>
    <w:rsid w:val="002D2052"/>
    <w:rsid w:val="002D2169"/>
    <w:rsid w:val="002D222B"/>
    <w:rsid w:val="002D22CA"/>
    <w:rsid w:val="002D22DE"/>
    <w:rsid w:val="002D23CF"/>
    <w:rsid w:val="002D253B"/>
    <w:rsid w:val="002D2624"/>
    <w:rsid w:val="002D2649"/>
    <w:rsid w:val="002D267D"/>
    <w:rsid w:val="002D26A4"/>
    <w:rsid w:val="002D2959"/>
    <w:rsid w:val="002D2C4C"/>
    <w:rsid w:val="002D2C5F"/>
    <w:rsid w:val="002D304A"/>
    <w:rsid w:val="002D3325"/>
    <w:rsid w:val="002D3592"/>
    <w:rsid w:val="002D35EC"/>
    <w:rsid w:val="002D390C"/>
    <w:rsid w:val="002D39BD"/>
    <w:rsid w:val="002D3E75"/>
    <w:rsid w:val="002D3EF3"/>
    <w:rsid w:val="002D4562"/>
    <w:rsid w:val="002D45BA"/>
    <w:rsid w:val="002D4861"/>
    <w:rsid w:val="002D490C"/>
    <w:rsid w:val="002D4E63"/>
    <w:rsid w:val="002D510C"/>
    <w:rsid w:val="002D52F4"/>
    <w:rsid w:val="002D5A45"/>
    <w:rsid w:val="002D5AEF"/>
    <w:rsid w:val="002D5ED7"/>
    <w:rsid w:val="002D6173"/>
    <w:rsid w:val="002D6444"/>
    <w:rsid w:val="002D6458"/>
    <w:rsid w:val="002D66C1"/>
    <w:rsid w:val="002D6928"/>
    <w:rsid w:val="002D6C96"/>
    <w:rsid w:val="002D7053"/>
    <w:rsid w:val="002D7062"/>
    <w:rsid w:val="002D73FB"/>
    <w:rsid w:val="002D7667"/>
    <w:rsid w:val="002D795D"/>
    <w:rsid w:val="002D7C8A"/>
    <w:rsid w:val="002D7EDF"/>
    <w:rsid w:val="002D7FBB"/>
    <w:rsid w:val="002E003E"/>
    <w:rsid w:val="002E011E"/>
    <w:rsid w:val="002E0171"/>
    <w:rsid w:val="002E019C"/>
    <w:rsid w:val="002E0205"/>
    <w:rsid w:val="002E07C7"/>
    <w:rsid w:val="002E0BA6"/>
    <w:rsid w:val="002E0CE1"/>
    <w:rsid w:val="002E1260"/>
    <w:rsid w:val="002E133E"/>
    <w:rsid w:val="002E15EC"/>
    <w:rsid w:val="002E16C3"/>
    <w:rsid w:val="002E187B"/>
    <w:rsid w:val="002E18D9"/>
    <w:rsid w:val="002E1A5D"/>
    <w:rsid w:val="002E1AF2"/>
    <w:rsid w:val="002E1E74"/>
    <w:rsid w:val="002E1EC5"/>
    <w:rsid w:val="002E2348"/>
    <w:rsid w:val="002E2370"/>
    <w:rsid w:val="002E237F"/>
    <w:rsid w:val="002E238C"/>
    <w:rsid w:val="002E23D0"/>
    <w:rsid w:val="002E2AB3"/>
    <w:rsid w:val="002E2CC5"/>
    <w:rsid w:val="002E30BE"/>
    <w:rsid w:val="002E30D9"/>
    <w:rsid w:val="002E3147"/>
    <w:rsid w:val="002E3209"/>
    <w:rsid w:val="002E3231"/>
    <w:rsid w:val="002E3515"/>
    <w:rsid w:val="002E3644"/>
    <w:rsid w:val="002E3786"/>
    <w:rsid w:val="002E397E"/>
    <w:rsid w:val="002E3A8B"/>
    <w:rsid w:val="002E3AA1"/>
    <w:rsid w:val="002E449C"/>
    <w:rsid w:val="002E4793"/>
    <w:rsid w:val="002E493C"/>
    <w:rsid w:val="002E4AE4"/>
    <w:rsid w:val="002E4BEE"/>
    <w:rsid w:val="002E4C8F"/>
    <w:rsid w:val="002E4ED8"/>
    <w:rsid w:val="002E5079"/>
    <w:rsid w:val="002E5646"/>
    <w:rsid w:val="002E5700"/>
    <w:rsid w:val="002E5855"/>
    <w:rsid w:val="002E593A"/>
    <w:rsid w:val="002E5BD8"/>
    <w:rsid w:val="002E6265"/>
    <w:rsid w:val="002E6268"/>
    <w:rsid w:val="002E6532"/>
    <w:rsid w:val="002E6A12"/>
    <w:rsid w:val="002E6B46"/>
    <w:rsid w:val="002E6E77"/>
    <w:rsid w:val="002E711B"/>
    <w:rsid w:val="002E73A3"/>
    <w:rsid w:val="002E7766"/>
    <w:rsid w:val="002E7821"/>
    <w:rsid w:val="002E786E"/>
    <w:rsid w:val="002E79DB"/>
    <w:rsid w:val="002E7EAA"/>
    <w:rsid w:val="002F00D5"/>
    <w:rsid w:val="002F0424"/>
    <w:rsid w:val="002F0631"/>
    <w:rsid w:val="002F085F"/>
    <w:rsid w:val="002F09DE"/>
    <w:rsid w:val="002F0A11"/>
    <w:rsid w:val="002F0BE8"/>
    <w:rsid w:val="002F128E"/>
    <w:rsid w:val="002F1376"/>
    <w:rsid w:val="002F145E"/>
    <w:rsid w:val="002F1AFB"/>
    <w:rsid w:val="002F1EED"/>
    <w:rsid w:val="002F2127"/>
    <w:rsid w:val="002F2270"/>
    <w:rsid w:val="002F22D3"/>
    <w:rsid w:val="002F23CF"/>
    <w:rsid w:val="002F2891"/>
    <w:rsid w:val="002F29D2"/>
    <w:rsid w:val="002F2F37"/>
    <w:rsid w:val="002F2FC2"/>
    <w:rsid w:val="002F30A4"/>
    <w:rsid w:val="002F30E0"/>
    <w:rsid w:val="002F31FD"/>
    <w:rsid w:val="002F321E"/>
    <w:rsid w:val="002F3913"/>
    <w:rsid w:val="002F3CA6"/>
    <w:rsid w:val="002F3CD6"/>
    <w:rsid w:val="002F3EB8"/>
    <w:rsid w:val="002F4075"/>
    <w:rsid w:val="002F4097"/>
    <w:rsid w:val="002F42E1"/>
    <w:rsid w:val="002F4319"/>
    <w:rsid w:val="002F43B0"/>
    <w:rsid w:val="002F44EB"/>
    <w:rsid w:val="002F4620"/>
    <w:rsid w:val="002F466B"/>
    <w:rsid w:val="002F4934"/>
    <w:rsid w:val="002F498F"/>
    <w:rsid w:val="002F4B9D"/>
    <w:rsid w:val="002F4C3B"/>
    <w:rsid w:val="002F4CBF"/>
    <w:rsid w:val="002F525B"/>
    <w:rsid w:val="002F5718"/>
    <w:rsid w:val="002F593D"/>
    <w:rsid w:val="002F5CCA"/>
    <w:rsid w:val="002F6A42"/>
    <w:rsid w:val="002F6CA3"/>
    <w:rsid w:val="002F6ECC"/>
    <w:rsid w:val="002F72CE"/>
    <w:rsid w:val="002F7612"/>
    <w:rsid w:val="002F770C"/>
    <w:rsid w:val="002F7857"/>
    <w:rsid w:val="002F78A9"/>
    <w:rsid w:val="002F7B2D"/>
    <w:rsid w:val="002F7BB0"/>
    <w:rsid w:val="002F7C44"/>
    <w:rsid w:val="002F7D5F"/>
    <w:rsid w:val="002F7DD7"/>
    <w:rsid w:val="002F7E92"/>
    <w:rsid w:val="002F7F39"/>
    <w:rsid w:val="0030003B"/>
    <w:rsid w:val="003000EF"/>
    <w:rsid w:val="00300241"/>
    <w:rsid w:val="00300355"/>
    <w:rsid w:val="0030043F"/>
    <w:rsid w:val="003008B5"/>
    <w:rsid w:val="00300F97"/>
    <w:rsid w:val="00301122"/>
    <w:rsid w:val="003015A7"/>
    <w:rsid w:val="003018F4"/>
    <w:rsid w:val="00301EB8"/>
    <w:rsid w:val="00301EEE"/>
    <w:rsid w:val="0030225B"/>
    <w:rsid w:val="00302566"/>
    <w:rsid w:val="003026C1"/>
    <w:rsid w:val="00302715"/>
    <w:rsid w:val="00302827"/>
    <w:rsid w:val="00302976"/>
    <w:rsid w:val="00302D14"/>
    <w:rsid w:val="00302E52"/>
    <w:rsid w:val="00302F4A"/>
    <w:rsid w:val="00302F62"/>
    <w:rsid w:val="003031F0"/>
    <w:rsid w:val="0030341F"/>
    <w:rsid w:val="00303481"/>
    <w:rsid w:val="003038BE"/>
    <w:rsid w:val="003038D0"/>
    <w:rsid w:val="00303A09"/>
    <w:rsid w:val="00303C3A"/>
    <w:rsid w:val="00303C7E"/>
    <w:rsid w:val="00303FCD"/>
    <w:rsid w:val="0030439B"/>
    <w:rsid w:val="00304575"/>
    <w:rsid w:val="003045C7"/>
    <w:rsid w:val="003046C1"/>
    <w:rsid w:val="00304A21"/>
    <w:rsid w:val="00304A85"/>
    <w:rsid w:val="00304C4D"/>
    <w:rsid w:val="00304EB8"/>
    <w:rsid w:val="0030504F"/>
    <w:rsid w:val="003052F5"/>
    <w:rsid w:val="0030581A"/>
    <w:rsid w:val="00305822"/>
    <w:rsid w:val="003058B2"/>
    <w:rsid w:val="00305F1A"/>
    <w:rsid w:val="003060F0"/>
    <w:rsid w:val="0030613F"/>
    <w:rsid w:val="00306917"/>
    <w:rsid w:val="00306A44"/>
    <w:rsid w:val="00306E3D"/>
    <w:rsid w:val="003072C6"/>
    <w:rsid w:val="0030791D"/>
    <w:rsid w:val="003100CE"/>
    <w:rsid w:val="003101AB"/>
    <w:rsid w:val="00310301"/>
    <w:rsid w:val="00310341"/>
    <w:rsid w:val="0031049D"/>
    <w:rsid w:val="00310720"/>
    <w:rsid w:val="003108DE"/>
    <w:rsid w:val="00310D75"/>
    <w:rsid w:val="00310DA8"/>
    <w:rsid w:val="00311949"/>
    <w:rsid w:val="00311A83"/>
    <w:rsid w:val="00311BFC"/>
    <w:rsid w:val="00312067"/>
    <w:rsid w:val="0031260B"/>
    <w:rsid w:val="003126A7"/>
    <w:rsid w:val="003126B6"/>
    <w:rsid w:val="003127DA"/>
    <w:rsid w:val="003128A8"/>
    <w:rsid w:val="00312C10"/>
    <w:rsid w:val="00313192"/>
    <w:rsid w:val="003132EC"/>
    <w:rsid w:val="003134A4"/>
    <w:rsid w:val="003135BD"/>
    <w:rsid w:val="003136F3"/>
    <w:rsid w:val="00313C25"/>
    <w:rsid w:val="00313EF8"/>
    <w:rsid w:val="003140D2"/>
    <w:rsid w:val="0031421C"/>
    <w:rsid w:val="003142AD"/>
    <w:rsid w:val="00314445"/>
    <w:rsid w:val="0031488E"/>
    <w:rsid w:val="00314B33"/>
    <w:rsid w:val="00314BFB"/>
    <w:rsid w:val="00314D3A"/>
    <w:rsid w:val="00314D9B"/>
    <w:rsid w:val="00314FD5"/>
    <w:rsid w:val="0031508D"/>
    <w:rsid w:val="003155DB"/>
    <w:rsid w:val="0031583B"/>
    <w:rsid w:val="003159A1"/>
    <w:rsid w:val="00315A1A"/>
    <w:rsid w:val="00315C4A"/>
    <w:rsid w:val="00315D64"/>
    <w:rsid w:val="00315F57"/>
    <w:rsid w:val="00315FF5"/>
    <w:rsid w:val="00316000"/>
    <w:rsid w:val="00316334"/>
    <w:rsid w:val="003165E2"/>
    <w:rsid w:val="003169AC"/>
    <w:rsid w:val="00316CB8"/>
    <w:rsid w:val="00316D90"/>
    <w:rsid w:val="00316EF1"/>
    <w:rsid w:val="00316F68"/>
    <w:rsid w:val="0031745C"/>
    <w:rsid w:val="0031746B"/>
    <w:rsid w:val="003174B4"/>
    <w:rsid w:val="00317814"/>
    <w:rsid w:val="00317870"/>
    <w:rsid w:val="00317B4A"/>
    <w:rsid w:val="00317DD6"/>
    <w:rsid w:val="00320057"/>
    <w:rsid w:val="003201BB"/>
    <w:rsid w:val="0032045C"/>
    <w:rsid w:val="00320661"/>
    <w:rsid w:val="0032080A"/>
    <w:rsid w:val="00320B29"/>
    <w:rsid w:val="00320FB4"/>
    <w:rsid w:val="00321005"/>
    <w:rsid w:val="003212DF"/>
    <w:rsid w:val="00321DE6"/>
    <w:rsid w:val="00321FA9"/>
    <w:rsid w:val="00322229"/>
    <w:rsid w:val="0032297A"/>
    <w:rsid w:val="003229E1"/>
    <w:rsid w:val="003231F4"/>
    <w:rsid w:val="003232B2"/>
    <w:rsid w:val="003233F9"/>
    <w:rsid w:val="0032378C"/>
    <w:rsid w:val="00323798"/>
    <w:rsid w:val="00323A1E"/>
    <w:rsid w:val="00323A92"/>
    <w:rsid w:val="00323ADE"/>
    <w:rsid w:val="00323B73"/>
    <w:rsid w:val="00324127"/>
    <w:rsid w:val="003242BC"/>
    <w:rsid w:val="00324642"/>
    <w:rsid w:val="003247DD"/>
    <w:rsid w:val="00324840"/>
    <w:rsid w:val="00324E49"/>
    <w:rsid w:val="00325058"/>
    <w:rsid w:val="00325164"/>
    <w:rsid w:val="003254C8"/>
    <w:rsid w:val="00325B27"/>
    <w:rsid w:val="00325CA2"/>
    <w:rsid w:val="00325D6B"/>
    <w:rsid w:val="00325E57"/>
    <w:rsid w:val="00325EC1"/>
    <w:rsid w:val="00326827"/>
    <w:rsid w:val="00326835"/>
    <w:rsid w:val="003271F4"/>
    <w:rsid w:val="0032733B"/>
    <w:rsid w:val="00327376"/>
    <w:rsid w:val="003273C9"/>
    <w:rsid w:val="003276FD"/>
    <w:rsid w:val="003277E2"/>
    <w:rsid w:val="0032784C"/>
    <w:rsid w:val="00327A20"/>
    <w:rsid w:val="00327B9A"/>
    <w:rsid w:val="00327BA7"/>
    <w:rsid w:val="0033053F"/>
    <w:rsid w:val="003306BD"/>
    <w:rsid w:val="003306CB"/>
    <w:rsid w:val="0033099B"/>
    <w:rsid w:val="0033113D"/>
    <w:rsid w:val="00331323"/>
    <w:rsid w:val="003313A8"/>
    <w:rsid w:val="0033140E"/>
    <w:rsid w:val="00331629"/>
    <w:rsid w:val="00331741"/>
    <w:rsid w:val="003317CC"/>
    <w:rsid w:val="0033189C"/>
    <w:rsid w:val="003318D5"/>
    <w:rsid w:val="00331AB1"/>
    <w:rsid w:val="00331D91"/>
    <w:rsid w:val="00332672"/>
    <w:rsid w:val="00332A21"/>
    <w:rsid w:val="00332A5D"/>
    <w:rsid w:val="00332E35"/>
    <w:rsid w:val="00333063"/>
    <w:rsid w:val="0033327B"/>
    <w:rsid w:val="00333548"/>
    <w:rsid w:val="00333786"/>
    <w:rsid w:val="003338B4"/>
    <w:rsid w:val="00333D12"/>
    <w:rsid w:val="00334012"/>
    <w:rsid w:val="003340AD"/>
    <w:rsid w:val="00334208"/>
    <w:rsid w:val="00334407"/>
    <w:rsid w:val="003347FB"/>
    <w:rsid w:val="0033488F"/>
    <w:rsid w:val="00334CBD"/>
    <w:rsid w:val="00334D6A"/>
    <w:rsid w:val="003351CD"/>
    <w:rsid w:val="00335257"/>
    <w:rsid w:val="003353AE"/>
    <w:rsid w:val="003354CE"/>
    <w:rsid w:val="0033578C"/>
    <w:rsid w:val="00335CAA"/>
    <w:rsid w:val="00335FAB"/>
    <w:rsid w:val="00336102"/>
    <w:rsid w:val="00336150"/>
    <w:rsid w:val="00336659"/>
    <w:rsid w:val="003366CD"/>
    <w:rsid w:val="00336C39"/>
    <w:rsid w:val="00336D1C"/>
    <w:rsid w:val="00336E4A"/>
    <w:rsid w:val="00336FB2"/>
    <w:rsid w:val="003379EB"/>
    <w:rsid w:val="00337A49"/>
    <w:rsid w:val="00337AD2"/>
    <w:rsid w:val="00337C91"/>
    <w:rsid w:val="00337CB9"/>
    <w:rsid w:val="00337EEC"/>
    <w:rsid w:val="00337FD8"/>
    <w:rsid w:val="003401C3"/>
    <w:rsid w:val="0034026D"/>
    <w:rsid w:val="00340297"/>
    <w:rsid w:val="003406AD"/>
    <w:rsid w:val="00340801"/>
    <w:rsid w:val="00340BB7"/>
    <w:rsid w:val="00340DEB"/>
    <w:rsid w:val="00340E4E"/>
    <w:rsid w:val="0034118C"/>
    <w:rsid w:val="00341310"/>
    <w:rsid w:val="003414C5"/>
    <w:rsid w:val="00341F2A"/>
    <w:rsid w:val="00341F82"/>
    <w:rsid w:val="00341FBE"/>
    <w:rsid w:val="00342823"/>
    <w:rsid w:val="00342856"/>
    <w:rsid w:val="00342E33"/>
    <w:rsid w:val="003430D6"/>
    <w:rsid w:val="003431A0"/>
    <w:rsid w:val="0034340C"/>
    <w:rsid w:val="00343568"/>
    <w:rsid w:val="00343737"/>
    <w:rsid w:val="00343872"/>
    <w:rsid w:val="00343975"/>
    <w:rsid w:val="00343AF8"/>
    <w:rsid w:val="00344060"/>
    <w:rsid w:val="00344291"/>
    <w:rsid w:val="0034450F"/>
    <w:rsid w:val="00344789"/>
    <w:rsid w:val="0034481F"/>
    <w:rsid w:val="00344F29"/>
    <w:rsid w:val="00345279"/>
    <w:rsid w:val="00345957"/>
    <w:rsid w:val="00345A80"/>
    <w:rsid w:val="00345A8C"/>
    <w:rsid w:val="00345E49"/>
    <w:rsid w:val="00345F1B"/>
    <w:rsid w:val="0034627D"/>
    <w:rsid w:val="00346282"/>
    <w:rsid w:val="00346725"/>
    <w:rsid w:val="0034697B"/>
    <w:rsid w:val="00346A3A"/>
    <w:rsid w:val="00346BC0"/>
    <w:rsid w:val="00346BFD"/>
    <w:rsid w:val="00346D4F"/>
    <w:rsid w:val="00346D68"/>
    <w:rsid w:val="003474B5"/>
    <w:rsid w:val="003475EA"/>
    <w:rsid w:val="0034788A"/>
    <w:rsid w:val="003479CB"/>
    <w:rsid w:val="00347D8B"/>
    <w:rsid w:val="00347F40"/>
    <w:rsid w:val="00350069"/>
    <w:rsid w:val="003502BB"/>
    <w:rsid w:val="00350374"/>
    <w:rsid w:val="003507C3"/>
    <w:rsid w:val="00350BE5"/>
    <w:rsid w:val="00350CB5"/>
    <w:rsid w:val="00350D4E"/>
    <w:rsid w:val="0035103E"/>
    <w:rsid w:val="003510C2"/>
    <w:rsid w:val="003510CA"/>
    <w:rsid w:val="003512CC"/>
    <w:rsid w:val="003515A0"/>
    <w:rsid w:val="003518AE"/>
    <w:rsid w:val="00351928"/>
    <w:rsid w:val="00351A28"/>
    <w:rsid w:val="00351D27"/>
    <w:rsid w:val="00351EBE"/>
    <w:rsid w:val="00352387"/>
    <w:rsid w:val="00352483"/>
    <w:rsid w:val="00352BFE"/>
    <w:rsid w:val="00352D16"/>
    <w:rsid w:val="00352E7B"/>
    <w:rsid w:val="00352F1A"/>
    <w:rsid w:val="00353063"/>
    <w:rsid w:val="00353215"/>
    <w:rsid w:val="003533B6"/>
    <w:rsid w:val="003535C1"/>
    <w:rsid w:val="003536BE"/>
    <w:rsid w:val="003536EE"/>
    <w:rsid w:val="00353C49"/>
    <w:rsid w:val="00353C57"/>
    <w:rsid w:val="00353E09"/>
    <w:rsid w:val="00353E7B"/>
    <w:rsid w:val="00353F60"/>
    <w:rsid w:val="003542CD"/>
    <w:rsid w:val="00354820"/>
    <w:rsid w:val="00354F85"/>
    <w:rsid w:val="0035513E"/>
    <w:rsid w:val="00355556"/>
    <w:rsid w:val="00355568"/>
    <w:rsid w:val="0035564A"/>
    <w:rsid w:val="003556AA"/>
    <w:rsid w:val="003558DC"/>
    <w:rsid w:val="00355B29"/>
    <w:rsid w:val="00355B2F"/>
    <w:rsid w:val="00356005"/>
    <w:rsid w:val="003560BA"/>
    <w:rsid w:val="0035618B"/>
    <w:rsid w:val="003561B5"/>
    <w:rsid w:val="0035620F"/>
    <w:rsid w:val="003562C3"/>
    <w:rsid w:val="00356359"/>
    <w:rsid w:val="003564D6"/>
    <w:rsid w:val="0035655B"/>
    <w:rsid w:val="003565F3"/>
    <w:rsid w:val="00356637"/>
    <w:rsid w:val="00356A44"/>
    <w:rsid w:val="00356F7E"/>
    <w:rsid w:val="0035717E"/>
    <w:rsid w:val="00357271"/>
    <w:rsid w:val="003575C8"/>
    <w:rsid w:val="00357C64"/>
    <w:rsid w:val="00357CF7"/>
    <w:rsid w:val="003602E4"/>
    <w:rsid w:val="00360945"/>
    <w:rsid w:val="00360BC2"/>
    <w:rsid w:val="00360E93"/>
    <w:rsid w:val="00361284"/>
    <w:rsid w:val="00361562"/>
    <w:rsid w:val="003615E8"/>
    <w:rsid w:val="0036184A"/>
    <w:rsid w:val="0036191D"/>
    <w:rsid w:val="00361969"/>
    <w:rsid w:val="00361B97"/>
    <w:rsid w:val="00361D4C"/>
    <w:rsid w:val="00361E51"/>
    <w:rsid w:val="00361E9E"/>
    <w:rsid w:val="00361F86"/>
    <w:rsid w:val="0036229A"/>
    <w:rsid w:val="00362307"/>
    <w:rsid w:val="003623B5"/>
    <w:rsid w:val="003626EB"/>
    <w:rsid w:val="003629FD"/>
    <w:rsid w:val="00362A36"/>
    <w:rsid w:val="00362C35"/>
    <w:rsid w:val="003633C8"/>
    <w:rsid w:val="00363549"/>
    <w:rsid w:val="00363675"/>
    <w:rsid w:val="00363A1D"/>
    <w:rsid w:val="00363BD5"/>
    <w:rsid w:val="00363CA3"/>
    <w:rsid w:val="00364108"/>
    <w:rsid w:val="003641AB"/>
    <w:rsid w:val="00364272"/>
    <w:rsid w:val="0036433E"/>
    <w:rsid w:val="0036467C"/>
    <w:rsid w:val="00364A8C"/>
    <w:rsid w:val="003656FC"/>
    <w:rsid w:val="00365733"/>
    <w:rsid w:val="0036581E"/>
    <w:rsid w:val="003658A3"/>
    <w:rsid w:val="00366341"/>
    <w:rsid w:val="00366343"/>
    <w:rsid w:val="00366730"/>
    <w:rsid w:val="003667A1"/>
    <w:rsid w:val="003667B7"/>
    <w:rsid w:val="00366BB9"/>
    <w:rsid w:val="00366DA9"/>
    <w:rsid w:val="00366E55"/>
    <w:rsid w:val="003671B3"/>
    <w:rsid w:val="0036773F"/>
    <w:rsid w:val="0036783E"/>
    <w:rsid w:val="003678ED"/>
    <w:rsid w:val="00370468"/>
    <w:rsid w:val="00370609"/>
    <w:rsid w:val="003709FF"/>
    <w:rsid w:val="00370A2A"/>
    <w:rsid w:val="00370C0A"/>
    <w:rsid w:val="00370C58"/>
    <w:rsid w:val="00370DE6"/>
    <w:rsid w:val="00370F50"/>
    <w:rsid w:val="0037120D"/>
    <w:rsid w:val="003713CC"/>
    <w:rsid w:val="003713EB"/>
    <w:rsid w:val="0037142B"/>
    <w:rsid w:val="00371857"/>
    <w:rsid w:val="0037185C"/>
    <w:rsid w:val="003719B6"/>
    <w:rsid w:val="00371D8A"/>
    <w:rsid w:val="0037229B"/>
    <w:rsid w:val="003723FC"/>
    <w:rsid w:val="00372982"/>
    <w:rsid w:val="00372B7D"/>
    <w:rsid w:val="00372D7C"/>
    <w:rsid w:val="003733D8"/>
    <w:rsid w:val="003739EE"/>
    <w:rsid w:val="00373CFD"/>
    <w:rsid w:val="00373DCA"/>
    <w:rsid w:val="00373FE3"/>
    <w:rsid w:val="0037431D"/>
    <w:rsid w:val="0037438E"/>
    <w:rsid w:val="00374542"/>
    <w:rsid w:val="003746A0"/>
    <w:rsid w:val="00374768"/>
    <w:rsid w:val="00374995"/>
    <w:rsid w:val="00374B10"/>
    <w:rsid w:val="00374CBA"/>
    <w:rsid w:val="003752FB"/>
    <w:rsid w:val="003757AB"/>
    <w:rsid w:val="003758B0"/>
    <w:rsid w:val="003758D1"/>
    <w:rsid w:val="00375A7F"/>
    <w:rsid w:val="00375B90"/>
    <w:rsid w:val="00376087"/>
    <w:rsid w:val="003763EB"/>
    <w:rsid w:val="003764E6"/>
    <w:rsid w:val="00376972"/>
    <w:rsid w:val="00376C2B"/>
    <w:rsid w:val="00376D6F"/>
    <w:rsid w:val="00376ECC"/>
    <w:rsid w:val="00376FAA"/>
    <w:rsid w:val="0037700A"/>
    <w:rsid w:val="0037778B"/>
    <w:rsid w:val="00377D2B"/>
    <w:rsid w:val="00377D30"/>
    <w:rsid w:val="00377E14"/>
    <w:rsid w:val="00377E27"/>
    <w:rsid w:val="00377F03"/>
    <w:rsid w:val="003802E5"/>
    <w:rsid w:val="0038050C"/>
    <w:rsid w:val="00380578"/>
    <w:rsid w:val="00380FF9"/>
    <w:rsid w:val="003815B9"/>
    <w:rsid w:val="003817DB"/>
    <w:rsid w:val="0038198F"/>
    <w:rsid w:val="00381BD8"/>
    <w:rsid w:val="003824D3"/>
    <w:rsid w:val="00382B07"/>
    <w:rsid w:val="00383048"/>
    <w:rsid w:val="0038307B"/>
    <w:rsid w:val="00383265"/>
    <w:rsid w:val="00383573"/>
    <w:rsid w:val="0038379A"/>
    <w:rsid w:val="0038393C"/>
    <w:rsid w:val="00383CD7"/>
    <w:rsid w:val="00383D96"/>
    <w:rsid w:val="003840C6"/>
    <w:rsid w:val="003842E1"/>
    <w:rsid w:val="0038472B"/>
    <w:rsid w:val="00384B5B"/>
    <w:rsid w:val="00385009"/>
    <w:rsid w:val="00385383"/>
    <w:rsid w:val="003853AD"/>
    <w:rsid w:val="0038558D"/>
    <w:rsid w:val="0038576C"/>
    <w:rsid w:val="00385824"/>
    <w:rsid w:val="003858EC"/>
    <w:rsid w:val="00385910"/>
    <w:rsid w:val="00385A44"/>
    <w:rsid w:val="00385B53"/>
    <w:rsid w:val="00385D07"/>
    <w:rsid w:val="003866A3"/>
    <w:rsid w:val="00386A20"/>
    <w:rsid w:val="00386BC7"/>
    <w:rsid w:val="00386C59"/>
    <w:rsid w:val="00386D60"/>
    <w:rsid w:val="00387057"/>
    <w:rsid w:val="0038724E"/>
    <w:rsid w:val="003874AA"/>
    <w:rsid w:val="003875F2"/>
    <w:rsid w:val="003901F7"/>
    <w:rsid w:val="003901FD"/>
    <w:rsid w:val="003902CF"/>
    <w:rsid w:val="003905BF"/>
    <w:rsid w:val="003907C7"/>
    <w:rsid w:val="003908A9"/>
    <w:rsid w:val="0039093E"/>
    <w:rsid w:val="00390B24"/>
    <w:rsid w:val="00390B48"/>
    <w:rsid w:val="00390B8C"/>
    <w:rsid w:val="00390CDA"/>
    <w:rsid w:val="00390D56"/>
    <w:rsid w:val="00390D6B"/>
    <w:rsid w:val="00390EA1"/>
    <w:rsid w:val="00391051"/>
    <w:rsid w:val="0039126F"/>
    <w:rsid w:val="00391413"/>
    <w:rsid w:val="003915A7"/>
    <w:rsid w:val="003915B9"/>
    <w:rsid w:val="00391699"/>
    <w:rsid w:val="003919D3"/>
    <w:rsid w:val="003919F7"/>
    <w:rsid w:val="00391C1E"/>
    <w:rsid w:val="00391C40"/>
    <w:rsid w:val="00391DE7"/>
    <w:rsid w:val="003922B0"/>
    <w:rsid w:val="003922C4"/>
    <w:rsid w:val="0039256F"/>
    <w:rsid w:val="00392884"/>
    <w:rsid w:val="003932DF"/>
    <w:rsid w:val="003934FD"/>
    <w:rsid w:val="00393549"/>
    <w:rsid w:val="0039362C"/>
    <w:rsid w:val="00393A8D"/>
    <w:rsid w:val="00393B9C"/>
    <w:rsid w:val="00393DA9"/>
    <w:rsid w:val="00393E70"/>
    <w:rsid w:val="00394180"/>
    <w:rsid w:val="0039437A"/>
    <w:rsid w:val="003944D2"/>
    <w:rsid w:val="003946B8"/>
    <w:rsid w:val="00394773"/>
    <w:rsid w:val="0039499B"/>
    <w:rsid w:val="00394B92"/>
    <w:rsid w:val="00394F02"/>
    <w:rsid w:val="00395257"/>
    <w:rsid w:val="003952A1"/>
    <w:rsid w:val="00395408"/>
    <w:rsid w:val="003959D9"/>
    <w:rsid w:val="00395C7F"/>
    <w:rsid w:val="00395E80"/>
    <w:rsid w:val="003961A9"/>
    <w:rsid w:val="00396445"/>
    <w:rsid w:val="0039685E"/>
    <w:rsid w:val="00396BE0"/>
    <w:rsid w:val="00396D31"/>
    <w:rsid w:val="00396D55"/>
    <w:rsid w:val="00396F03"/>
    <w:rsid w:val="00396F39"/>
    <w:rsid w:val="00397239"/>
    <w:rsid w:val="0039731C"/>
    <w:rsid w:val="00397620"/>
    <w:rsid w:val="003976F9"/>
    <w:rsid w:val="00397827"/>
    <w:rsid w:val="0039792C"/>
    <w:rsid w:val="00397C5F"/>
    <w:rsid w:val="00397D40"/>
    <w:rsid w:val="00397E13"/>
    <w:rsid w:val="00397F59"/>
    <w:rsid w:val="003A00F5"/>
    <w:rsid w:val="003A05B7"/>
    <w:rsid w:val="003A099E"/>
    <w:rsid w:val="003A0A4A"/>
    <w:rsid w:val="003A0A81"/>
    <w:rsid w:val="003A0B85"/>
    <w:rsid w:val="003A0C1F"/>
    <w:rsid w:val="003A0C93"/>
    <w:rsid w:val="003A0EFE"/>
    <w:rsid w:val="003A0FD3"/>
    <w:rsid w:val="003A0FE2"/>
    <w:rsid w:val="003A10F9"/>
    <w:rsid w:val="003A13A3"/>
    <w:rsid w:val="003A13B0"/>
    <w:rsid w:val="003A1414"/>
    <w:rsid w:val="003A15A0"/>
    <w:rsid w:val="003A1977"/>
    <w:rsid w:val="003A19CA"/>
    <w:rsid w:val="003A1C5F"/>
    <w:rsid w:val="003A1D49"/>
    <w:rsid w:val="003A1DA4"/>
    <w:rsid w:val="003A1EA0"/>
    <w:rsid w:val="003A1F81"/>
    <w:rsid w:val="003A2175"/>
    <w:rsid w:val="003A23B3"/>
    <w:rsid w:val="003A24C5"/>
    <w:rsid w:val="003A259D"/>
    <w:rsid w:val="003A2A05"/>
    <w:rsid w:val="003A2AF8"/>
    <w:rsid w:val="003A2F14"/>
    <w:rsid w:val="003A336C"/>
    <w:rsid w:val="003A3558"/>
    <w:rsid w:val="003A35D5"/>
    <w:rsid w:val="003A36F6"/>
    <w:rsid w:val="003A3871"/>
    <w:rsid w:val="003A39A4"/>
    <w:rsid w:val="003A39B6"/>
    <w:rsid w:val="003A3A38"/>
    <w:rsid w:val="003A3E5B"/>
    <w:rsid w:val="003A4316"/>
    <w:rsid w:val="003A43D7"/>
    <w:rsid w:val="003A4E73"/>
    <w:rsid w:val="003A4F95"/>
    <w:rsid w:val="003A50D3"/>
    <w:rsid w:val="003A5250"/>
    <w:rsid w:val="003A5467"/>
    <w:rsid w:val="003A5601"/>
    <w:rsid w:val="003A5703"/>
    <w:rsid w:val="003A584F"/>
    <w:rsid w:val="003A5A63"/>
    <w:rsid w:val="003A5F35"/>
    <w:rsid w:val="003A60B2"/>
    <w:rsid w:val="003A66F8"/>
    <w:rsid w:val="003A6880"/>
    <w:rsid w:val="003A6BDC"/>
    <w:rsid w:val="003A7486"/>
    <w:rsid w:val="003A7711"/>
    <w:rsid w:val="003A7880"/>
    <w:rsid w:val="003A7BFA"/>
    <w:rsid w:val="003A7C14"/>
    <w:rsid w:val="003A7DA7"/>
    <w:rsid w:val="003A7EA5"/>
    <w:rsid w:val="003B00DC"/>
    <w:rsid w:val="003B0168"/>
    <w:rsid w:val="003B036E"/>
    <w:rsid w:val="003B04FF"/>
    <w:rsid w:val="003B075F"/>
    <w:rsid w:val="003B0846"/>
    <w:rsid w:val="003B0AC0"/>
    <w:rsid w:val="003B0E5C"/>
    <w:rsid w:val="003B10BB"/>
    <w:rsid w:val="003B116B"/>
    <w:rsid w:val="003B13DC"/>
    <w:rsid w:val="003B13EF"/>
    <w:rsid w:val="003B1667"/>
    <w:rsid w:val="003B1AB5"/>
    <w:rsid w:val="003B1DF7"/>
    <w:rsid w:val="003B2400"/>
    <w:rsid w:val="003B24F0"/>
    <w:rsid w:val="003B255E"/>
    <w:rsid w:val="003B26F1"/>
    <w:rsid w:val="003B2721"/>
    <w:rsid w:val="003B2E62"/>
    <w:rsid w:val="003B329C"/>
    <w:rsid w:val="003B3546"/>
    <w:rsid w:val="003B3AC2"/>
    <w:rsid w:val="003B3AEF"/>
    <w:rsid w:val="003B4071"/>
    <w:rsid w:val="003B4228"/>
    <w:rsid w:val="003B4549"/>
    <w:rsid w:val="003B47A4"/>
    <w:rsid w:val="003B4A84"/>
    <w:rsid w:val="003B4AEF"/>
    <w:rsid w:val="003B4EF1"/>
    <w:rsid w:val="003B4FCB"/>
    <w:rsid w:val="003B5009"/>
    <w:rsid w:val="003B50D2"/>
    <w:rsid w:val="003B588D"/>
    <w:rsid w:val="003B593E"/>
    <w:rsid w:val="003B5A57"/>
    <w:rsid w:val="003B5B9D"/>
    <w:rsid w:val="003B5C63"/>
    <w:rsid w:val="003B5D01"/>
    <w:rsid w:val="003B5D68"/>
    <w:rsid w:val="003B5FFF"/>
    <w:rsid w:val="003B6101"/>
    <w:rsid w:val="003B6297"/>
    <w:rsid w:val="003B675F"/>
    <w:rsid w:val="003B69BE"/>
    <w:rsid w:val="003B6C7D"/>
    <w:rsid w:val="003B771B"/>
    <w:rsid w:val="003B7CD5"/>
    <w:rsid w:val="003B7D96"/>
    <w:rsid w:val="003C0318"/>
    <w:rsid w:val="003C0319"/>
    <w:rsid w:val="003C036E"/>
    <w:rsid w:val="003C0419"/>
    <w:rsid w:val="003C05E7"/>
    <w:rsid w:val="003C066B"/>
    <w:rsid w:val="003C06F4"/>
    <w:rsid w:val="003C0765"/>
    <w:rsid w:val="003C078A"/>
    <w:rsid w:val="003C0B25"/>
    <w:rsid w:val="003C0B52"/>
    <w:rsid w:val="003C0D5E"/>
    <w:rsid w:val="003C0E88"/>
    <w:rsid w:val="003C0ED1"/>
    <w:rsid w:val="003C10DA"/>
    <w:rsid w:val="003C1361"/>
    <w:rsid w:val="003C1610"/>
    <w:rsid w:val="003C1724"/>
    <w:rsid w:val="003C174C"/>
    <w:rsid w:val="003C18FB"/>
    <w:rsid w:val="003C1A56"/>
    <w:rsid w:val="003C1F5E"/>
    <w:rsid w:val="003C20F5"/>
    <w:rsid w:val="003C231F"/>
    <w:rsid w:val="003C23F6"/>
    <w:rsid w:val="003C25BF"/>
    <w:rsid w:val="003C328E"/>
    <w:rsid w:val="003C3673"/>
    <w:rsid w:val="003C3AB6"/>
    <w:rsid w:val="003C430B"/>
    <w:rsid w:val="003C446A"/>
    <w:rsid w:val="003C46D7"/>
    <w:rsid w:val="003C4BD5"/>
    <w:rsid w:val="003C4BEC"/>
    <w:rsid w:val="003C4EB5"/>
    <w:rsid w:val="003C50C2"/>
    <w:rsid w:val="003C513E"/>
    <w:rsid w:val="003C5173"/>
    <w:rsid w:val="003C5249"/>
    <w:rsid w:val="003C564A"/>
    <w:rsid w:val="003C5770"/>
    <w:rsid w:val="003C5AE4"/>
    <w:rsid w:val="003C614D"/>
    <w:rsid w:val="003C61D1"/>
    <w:rsid w:val="003C62CF"/>
    <w:rsid w:val="003C62DA"/>
    <w:rsid w:val="003C6312"/>
    <w:rsid w:val="003C6518"/>
    <w:rsid w:val="003C65C4"/>
    <w:rsid w:val="003C67C9"/>
    <w:rsid w:val="003C6BBC"/>
    <w:rsid w:val="003C6F1B"/>
    <w:rsid w:val="003C7013"/>
    <w:rsid w:val="003C7231"/>
    <w:rsid w:val="003C7652"/>
    <w:rsid w:val="003C78F0"/>
    <w:rsid w:val="003C7AC8"/>
    <w:rsid w:val="003C7ACA"/>
    <w:rsid w:val="003C7BF5"/>
    <w:rsid w:val="003C7CAC"/>
    <w:rsid w:val="003D0255"/>
    <w:rsid w:val="003D0409"/>
    <w:rsid w:val="003D06B4"/>
    <w:rsid w:val="003D0738"/>
    <w:rsid w:val="003D0873"/>
    <w:rsid w:val="003D0D11"/>
    <w:rsid w:val="003D0EB6"/>
    <w:rsid w:val="003D1668"/>
    <w:rsid w:val="003D1AEE"/>
    <w:rsid w:val="003D2616"/>
    <w:rsid w:val="003D282F"/>
    <w:rsid w:val="003D2870"/>
    <w:rsid w:val="003D2930"/>
    <w:rsid w:val="003D2937"/>
    <w:rsid w:val="003D296C"/>
    <w:rsid w:val="003D2AB9"/>
    <w:rsid w:val="003D2C05"/>
    <w:rsid w:val="003D2CB7"/>
    <w:rsid w:val="003D31EA"/>
    <w:rsid w:val="003D33FE"/>
    <w:rsid w:val="003D353C"/>
    <w:rsid w:val="003D3740"/>
    <w:rsid w:val="003D37F8"/>
    <w:rsid w:val="003D3932"/>
    <w:rsid w:val="003D3978"/>
    <w:rsid w:val="003D39D8"/>
    <w:rsid w:val="003D3C0F"/>
    <w:rsid w:val="003D3EAF"/>
    <w:rsid w:val="003D4116"/>
    <w:rsid w:val="003D443F"/>
    <w:rsid w:val="003D4663"/>
    <w:rsid w:val="003D52FE"/>
    <w:rsid w:val="003D531C"/>
    <w:rsid w:val="003D542A"/>
    <w:rsid w:val="003D634E"/>
    <w:rsid w:val="003D64C5"/>
    <w:rsid w:val="003D65C6"/>
    <w:rsid w:val="003D68A7"/>
    <w:rsid w:val="003D696A"/>
    <w:rsid w:val="003D69E2"/>
    <w:rsid w:val="003D6BB4"/>
    <w:rsid w:val="003D6C9F"/>
    <w:rsid w:val="003D6D7E"/>
    <w:rsid w:val="003D7206"/>
    <w:rsid w:val="003D7558"/>
    <w:rsid w:val="003D75E1"/>
    <w:rsid w:val="003D78DF"/>
    <w:rsid w:val="003D7AC6"/>
    <w:rsid w:val="003D7B8B"/>
    <w:rsid w:val="003D7D6A"/>
    <w:rsid w:val="003D7FD7"/>
    <w:rsid w:val="003E0171"/>
    <w:rsid w:val="003E0329"/>
    <w:rsid w:val="003E0703"/>
    <w:rsid w:val="003E08F3"/>
    <w:rsid w:val="003E0D2A"/>
    <w:rsid w:val="003E0F3C"/>
    <w:rsid w:val="003E135D"/>
    <w:rsid w:val="003E13CF"/>
    <w:rsid w:val="003E15DC"/>
    <w:rsid w:val="003E1A0B"/>
    <w:rsid w:val="003E1CB6"/>
    <w:rsid w:val="003E277C"/>
    <w:rsid w:val="003E288A"/>
    <w:rsid w:val="003E28C3"/>
    <w:rsid w:val="003E2C58"/>
    <w:rsid w:val="003E2CE5"/>
    <w:rsid w:val="003E319C"/>
    <w:rsid w:val="003E328F"/>
    <w:rsid w:val="003E3418"/>
    <w:rsid w:val="003E360B"/>
    <w:rsid w:val="003E3973"/>
    <w:rsid w:val="003E3FE0"/>
    <w:rsid w:val="003E4012"/>
    <w:rsid w:val="003E435E"/>
    <w:rsid w:val="003E446B"/>
    <w:rsid w:val="003E4520"/>
    <w:rsid w:val="003E4DBE"/>
    <w:rsid w:val="003E4F8C"/>
    <w:rsid w:val="003E538C"/>
    <w:rsid w:val="003E55CE"/>
    <w:rsid w:val="003E5F3F"/>
    <w:rsid w:val="003E648D"/>
    <w:rsid w:val="003E64FC"/>
    <w:rsid w:val="003E66C6"/>
    <w:rsid w:val="003E6AFA"/>
    <w:rsid w:val="003E6C30"/>
    <w:rsid w:val="003E6D59"/>
    <w:rsid w:val="003E6D6B"/>
    <w:rsid w:val="003E6DA4"/>
    <w:rsid w:val="003E6DB5"/>
    <w:rsid w:val="003E6F30"/>
    <w:rsid w:val="003E6F3E"/>
    <w:rsid w:val="003E6FE3"/>
    <w:rsid w:val="003E76A7"/>
    <w:rsid w:val="003E776E"/>
    <w:rsid w:val="003E78AA"/>
    <w:rsid w:val="003E78EC"/>
    <w:rsid w:val="003E79A9"/>
    <w:rsid w:val="003E7B28"/>
    <w:rsid w:val="003E7B4F"/>
    <w:rsid w:val="003E7C6B"/>
    <w:rsid w:val="003E7D88"/>
    <w:rsid w:val="003F03BC"/>
    <w:rsid w:val="003F07B0"/>
    <w:rsid w:val="003F088E"/>
    <w:rsid w:val="003F0AEB"/>
    <w:rsid w:val="003F0E01"/>
    <w:rsid w:val="003F0E23"/>
    <w:rsid w:val="003F0E73"/>
    <w:rsid w:val="003F0EE8"/>
    <w:rsid w:val="003F0FB6"/>
    <w:rsid w:val="003F1182"/>
    <w:rsid w:val="003F168E"/>
    <w:rsid w:val="003F1845"/>
    <w:rsid w:val="003F1B97"/>
    <w:rsid w:val="003F1DC9"/>
    <w:rsid w:val="003F1DEA"/>
    <w:rsid w:val="003F2033"/>
    <w:rsid w:val="003F2101"/>
    <w:rsid w:val="003F27A0"/>
    <w:rsid w:val="003F296A"/>
    <w:rsid w:val="003F2BBD"/>
    <w:rsid w:val="003F2C37"/>
    <w:rsid w:val="003F2F8C"/>
    <w:rsid w:val="003F2FB8"/>
    <w:rsid w:val="003F32D4"/>
    <w:rsid w:val="003F3562"/>
    <w:rsid w:val="003F35E1"/>
    <w:rsid w:val="003F3861"/>
    <w:rsid w:val="003F3DDA"/>
    <w:rsid w:val="003F3F3D"/>
    <w:rsid w:val="003F3F9C"/>
    <w:rsid w:val="003F4070"/>
    <w:rsid w:val="003F4310"/>
    <w:rsid w:val="003F4867"/>
    <w:rsid w:val="003F4B36"/>
    <w:rsid w:val="003F4B4E"/>
    <w:rsid w:val="003F4FD9"/>
    <w:rsid w:val="003F510F"/>
    <w:rsid w:val="003F5111"/>
    <w:rsid w:val="003F55D8"/>
    <w:rsid w:val="003F5BBE"/>
    <w:rsid w:val="003F5C3B"/>
    <w:rsid w:val="003F5CA7"/>
    <w:rsid w:val="003F5DDA"/>
    <w:rsid w:val="003F5E9E"/>
    <w:rsid w:val="003F62EA"/>
    <w:rsid w:val="003F683A"/>
    <w:rsid w:val="003F6C2B"/>
    <w:rsid w:val="003F7289"/>
    <w:rsid w:val="003F7331"/>
    <w:rsid w:val="003F737C"/>
    <w:rsid w:val="003F753F"/>
    <w:rsid w:val="003F7620"/>
    <w:rsid w:val="003F7A1E"/>
    <w:rsid w:val="003F7B3F"/>
    <w:rsid w:val="003F7C6B"/>
    <w:rsid w:val="004001CE"/>
    <w:rsid w:val="004001F7"/>
    <w:rsid w:val="00400307"/>
    <w:rsid w:val="0040055A"/>
    <w:rsid w:val="0040065D"/>
    <w:rsid w:val="004008B4"/>
    <w:rsid w:val="00400AB5"/>
    <w:rsid w:val="00400E19"/>
    <w:rsid w:val="0040124B"/>
    <w:rsid w:val="0040179E"/>
    <w:rsid w:val="00401883"/>
    <w:rsid w:val="00401C16"/>
    <w:rsid w:val="0040203F"/>
    <w:rsid w:val="00402176"/>
    <w:rsid w:val="0040275F"/>
    <w:rsid w:val="00402DFF"/>
    <w:rsid w:val="00403344"/>
    <w:rsid w:val="00403746"/>
    <w:rsid w:val="004037AD"/>
    <w:rsid w:val="004037FB"/>
    <w:rsid w:val="004038D0"/>
    <w:rsid w:val="00403D33"/>
    <w:rsid w:val="00404115"/>
    <w:rsid w:val="00404134"/>
    <w:rsid w:val="0040421A"/>
    <w:rsid w:val="00404364"/>
    <w:rsid w:val="00404448"/>
    <w:rsid w:val="0040483E"/>
    <w:rsid w:val="004049A3"/>
    <w:rsid w:val="00404B6C"/>
    <w:rsid w:val="00404B6E"/>
    <w:rsid w:val="00404D78"/>
    <w:rsid w:val="00404F66"/>
    <w:rsid w:val="00405232"/>
    <w:rsid w:val="004057E3"/>
    <w:rsid w:val="00405A30"/>
    <w:rsid w:val="00405FD8"/>
    <w:rsid w:val="00406232"/>
    <w:rsid w:val="00406234"/>
    <w:rsid w:val="004066FD"/>
    <w:rsid w:val="004067AA"/>
    <w:rsid w:val="00406EDB"/>
    <w:rsid w:val="00407160"/>
    <w:rsid w:val="00407D28"/>
    <w:rsid w:val="00407ECB"/>
    <w:rsid w:val="004100A0"/>
    <w:rsid w:val="004102E1"/>
    <w:rsid w:val="0041037B"/>
    <w:rsid w:val="00410750"/>
    <w:rsid w:val="004109A0"/>
    <w:rsid w:val="00410AE2"/>
    <w:rsid w:val="00410B9C"/>
    <w:rsid w:val="00410C76"/>
    <w:rsid w:val="00410FD3"/>
    <w:rsid w:val="0041147D"/>
    <w:rsid w:val="00411573"/>
    <w:rsid w:val="00411DE3"/>
    <w:rsid w:val="00411EB5"/>
    <w:rsid w:val="0041250A"/>
    <w:rsid w:val="00412A04"/>
    <w:rsid w:val="00412AA7"/>
    <w:rsid w:val="00412B2D"/>
    <w:rsid w:val="00412B7E"/>
    <w:rsid w:val="00412C8B"/>
    <w:rsid w:val="00412E4A"/>
    <w:rsid w:val="00412ED7"/>
    <w:rsid w:val="00412F4E"/>
    <w:rsid w:val="00413226"/>
    <w:rsid w:val="004133C2"/>
    <w:rsid w:val="00413617"/>
    <w:rsid w:val="0041363F"/>
    <w:rsid w:val="00413785"/>
    <w:rsid w:val="004137C6"/>
    <w:rsid w:val="0041382C"/>
    <w:rsid w:val="004139C4"/>
    <w:rsid w:val="00413A65"/>
    <w:rsid w:val="00413AF5"/>
    <w:rsid w:val="00413C46"/>
    <w:rsid w:val="00413D60"/>
    <w:rsid w:val="00413F7D"/>
    <w:rsid w:val="004148D8"/>
    <w:rsid w:val="00414ED4"/>
    <w:rsid w:val="00414FDD"/>
    <w:rsid w:val="00415247"/>
    <w:rsid w:val="0041577C"/>
    <w:rsid w:val="00415912"/>
    <w:rsid w:val="00415B65"/>
    <w:rsid w:val="00415D16"/>
    <w:rsid w:val="00415F57"/>
    <w:rsid w:val="00416247"/>
    <w:rsid w:val="004162F4"/>
    <w:rsid w:val="00416414"/>
    <w:rsid w:val="00416B2A"/>
    <w:rsid w:val="00416BEA"/>
    <w:rsid w:val="00416C89"/>
    <w:rsid w:val="00416E3C"/>
    <w:rsid w:val="00417031"/>
    <w:rsid w:val="0041709A"/>
    <w:rsid w:val="004171BA"/>
    <w:rsid w:val="00417A54"/>
    <w:rsid w:val="00417AD9"/>
    <w:rsid w:val="00417B92"/>
    <w:rsid w:val="00417C87"/>
    <w:rsid w:val="00417FAB"/>
    <w:rsid w:val="004201BC"/>
    <w:rsid w:val="004202F3"/>
    <w:rsid w:val="00420EE5"/>
    <w:rsid w:val="00421760"/>
    <w:rsid w:val="00421946"/>
    <w:rsid w:val="004221DB"/>
    <w:rsid w:val="004222C8"/>
    <w:rsid w:val="004222D8"/>
    <w:rsid w:val="004226C9"/>
    <w:rsid w:val="0042273D"/>
    <w:rsid w:val="004228BD"/>
    <w:rsid w:val="004228E1"/>
    <w:rsid w:val="00422978"/>
    <w:rsid w:val="00422C93"/>
    <w:rsid w:val="0042303D"/>
    <w:rsid w:val="00423293"/>
    <w:rsid w:val="00423A57"/>
    <w:rsid w:val="00423B45"/>
    <w:rsid w:val="00423C85"/>
    <w:rsid w:val="00423DF0"/>
    <w:rsid w:val="00423F21"/>
    <w:rsid w:val="00424125"/>
    <w:rsid w:val="004242AC"/>
    <w:rsid w:val="004245C8"/>
    <w:rsid w:val="00424830"/>
    <w:rsid w:val="00424A1C"/>
    <w:rsid w:val="00424CFF"/>
    <w:rsid w:val="00424D51"/>
    <w:rsid w:val="0042510F"/>
    <w:rsid w:val="0042533A"/>
    <w:rsid w:val="0042534F"/>
    <w:rsid w:val="0042538C"/>
    <w:rsid w:val="004254F9"/>
    <w:rsid w:val="0042578C"/>
    <w:rsid w:val="004259C5"/>
    <w:rsid w:val="00425CD4"/>
    <w:rsid w:val="00426144"/>
    <w:rsid w:val="0042633D"/>
    <w:rsid w:val="0042662D"/>
    <w:rsid w:val="00426814"/>
    <w:rsid w:val="004268CB"/>
    <w:rsid w:val="00426AA1"/>
    <w:rsid w:val="00426B58"/>
    <w:rsid w:val="00426DC3"/>
    <w:rsid w:val="00426EEF"/>
    <w:rsid w:val="00427270"/>
    <w:rsid w:val="00427298"/>
    <w:rsid w:val="004273E4"/>
    <w:rsid w:val="00427499"/>
    <w:rsid w:val="004274CD"/>
    <w:rsid w:val="00427588"/>
    <w:rsid w:val="004275E3"/>
    <w:rsid w:val="00427AEA"/>
    <w:rsid w:val="00427C95"/>
    <w:rsid w:val="00427C96"/>
    <w:rsid w:val="00427CBA"/>
    <w:rsid w:val="00427CD4"/>
    <w:rsid w:val="00427D81"/>
    <w:rsid w:val="00427EFF"/>
    <w:rsid w:val="00430057"/>
    <w:rsid w:val="004301C7"/>
    <w:rsid w:val="004301E2"/>
    <w:rsid w:val="00430374"/>
    <w:rsid w:val="00430482"/>
    <w:rsid w:val="00430B37"/>
    <w:rsid w:val="00430C58"/>
    <w:rsid w:val="00430CF8"/>
    <w:rsid w:val="00430D12"/>
    <w:rsid w:val="00430F14"/>
    <w:rsid w:val="00430F20"/>
    <w:rsid w:val="00431159"/>
    <w:rsid w:val="00431193"/>
    <w:rsid w:val="004314E8"/>
    <w:rsid w:val="004317FB"/>
    <w:rsid w:val="00431832"/>
    <w:rsid w:val="00431AB1"/>
    <w:rsid w:val="0043219C"/>
    <w:rsid w:val="004322FC"/>
    <w:rsid w:val="004323AA"/>
    <w:rsid w:val="004323EF"/>
    <w:rsid w:val="004324E9"/>
    <w:rsid w:val="004325BB"/>
    <w:rsid w:val="004325E6"/>
    <w:rsid w:val="00432703"/>
    <w:rsid w:val="00432847"/>
    <w:rsid w:val="00432AF4"/>
    <w:rsid w:val="00433543"/>
    <w:rsid w:val="00433895"/>
    <w:rsid w:val="00433957"/>
    <w:rsid w:val="00433B01"/>
    <w:rsid w:val="00433B3A"/>
    <w:rsid w:val="00433C3D"/>
    <w:rsid w:val="00433CBA"/>
    <w:rsid w:val="00434353"/>
    <w:rsid w:val="0043438A"/>
    <w:rsid w:val="00434413"/>
    <w:rsid w:val="0043450E"/>
    <w:rsid w:val="004345BE"/>
    <w:rsid w:val="00434602"/>
    <w:rsid w:val="00434A59"/>
    <w:rsid w:val="00434F2A"/>
    <w:rsid w:val="0043512E"/>
    <w:rsid w:val="004352C5"/>
    <w:rsid w:val="00435678"/>
    <w:rsid w:val="00435FA9"/>
    <w:rsid w:val="0043613E"/>
    <w:rsid w:val="004364CD"/>
    <w:rsid w:val="00436727"/>
    <w:rsid w:val="0043693D"/>
    <w:rsid w:val="00436AF5"/>
    <w:rsid w:val="00436F93"/>
    <w:rsid w:val="00436FCC"/>
    <w:rsid w:val="0043704F"/>
    <w:rsid w:val="0043708C"/>
    <w:rsid w:val="00437156"/>
    <w:rsid w:val="004372A4"/>
    <w:rsid w:val="004375A1"/>
    <w:rsid w:val="004403C5"/>
    <w:rsid w:val="004407DF"/>
    <w:rsid w:val="0044099C"/>
    <w:rsid w:val="00440C10"/>
    <w:rsid w:val="00440CA0"/>
    <w:rsid w:val="00441076"/>
    <w:rsid w:val="004410B6"/>
    <w:rsid w:val="004410F8"/>
    <w:rsid w:val="004414AE"/>
    <w:rsid w:val="004414C3"/>
    <w:rsid w:val="00441682"/>
    <w:rsid w:val="0044182D"/>
    <w:rsid w:val="0044185D"/>
    <w:rsid w:val="00441926"/>
    <w:rsid w:val="00441E8D"/>
    <w:rsid w:val="00441F07"/>
    <w:rsid w:val="004426BF"/>
    <w:rsid w:val="00442951"/>
    <w:rsid w:val="00443146"/>
    <w:rsid w:val="00443281"/>
    <w:rsid w:val="004437F3"/>
    <w:rsid w:val="00443801"/>
    <w:rsid w:val="00443B29"/>
    <w:rsid w:val="00443DC3"/>
    <w:rsid w:val="004440B1"/>
    <w:rsid w:val="0044412E"/>
    <w:rsid w:val="00444238"/>
    <w:rsid w:val="00444474"/>
    <w:rsid w:val="004445F6"/>
    <w:rsid w:val="00444C43"/>
    <w:rsid w:val="00444D6B"/>
    <w:rsid w:val="00445308"/>
    <w:rsid w:val="004457F8"/>
    <w:rsid w:val="00445824"/>
    <w:rsid w:val="00445A0D"/>
    <w:rsid w:val="00445CF1"/>
    <w:rsid w:val="00445F2E"/>
    <w:rsid w:val="00445FC5"/>
    <w:rsid w:val="0044603D"/>
    <w:rsid w:val="004461D9"/>
    <w:rsid w:val="00446272"/>
    <w:rsid w:val="00446357"/>
    <w:rsid w:val="00446530"/>
    <w:rsid w:val="00446591"/>
    <w:rsid w:val="004465E8"/>
    <w:rsid w:val="00446613"/>
    <w:rsid w:val="004466DF"/>
    <w:rsid w:val="00446796"/>
    <w:rsid w:val="00446BA8"/>
    <w:rsid w:val="00446DBD"/>
    <w:rsid w:val="00446F28"/>
    <w:rsid w:val="00447077"/>
    <w:rsid w:val="0044718F"/>
    <w:rsid w:val="004472A7"/>
    <w:rsid w:val="00447870"/>
    <w:rsid w:val="004479AA"/>
    <w:rsid w:val="004479D0"/>
    <w:rsid w:val="004479FB"/>
    <w:rsid w:val="00447A61"/>
    <w:rsid w:val="00447ABE"/>
    <w:rsid w:val="004505CD"/>
    <w:rsid w:val="0045099F"/>
    <w:rsid w:val="00450A3B"/>
    <w:rsid w:val="00450BBE"/>
    <w:rsid w:val="00450D5C"/>
    <w:rsid w:val="00450E6E"/>
    <w:rsid w:val="00450F3A"/>
    <w:rsid w:val="00450FF7"/>
    <w:rsid w:val="00451179"/>
    <w:rsid w:val="0045149A"/>
    <w:rsid w:val="0045163D"/>
    <w:rsid w:val="004519D4"/>
    <w:rsid w:val="00451AA8"/>
    <w:rsid w:val="00451B58"/>
    <w:rsid w:val="004521B6"/>
    <w:rsid w:val="004524DD"/>
    <w:rsid w:val="00452852"/>
    <w:rsid w:val="00452FAB"/>
    <w:rsid w:val="0045307C"/>
    <w:rsid w:val="00453145"/>
    <w:rsid w:val="0045331C"/>
    <w:rsid w:val="004534F5"/>
    <w:rsid w:val="00453683"/>
    <w:rsid w:val="004538FA"/>
    <w:rsid w:val="00453B3D"/>
    <w:rsid w:val="00453B5A"/>
    <w:rsid w:val="00453BBA"/>
    <w:rsid w:val="00453CF3"/>
    <w:rsid w:val="00453DA4"/>
    <w:rsid w:val="00453DEF"/>
    <w:rsid w:val="00453E9F"/>
    <w:rsid w:val="00453EA5"/>
    <w:rsid w:val="00453EC4"/>
    <w:rsid w:val="004541A2"/>
    <w:rsid w:val="004542A7"/>
    <w:rsid w:val="004543DB"/>
    <w:rsid w:val="0045446C"/>
    <w:rsid w:val="00454F12"/>
    <w:rsid w:val="00454F85"/>
    <w:rsid w:val="004550E3"/>
    <w:rsid w:val="004555FF"/>
    <w:rsid w:val="0045597C"/>
    <w:rsid w:val="00456056"/>
    <w:rsid w:val="004562CC"/>
    <w:rsid w:val="00456544"/>
    <w:rsid w:val="004565B4"/>
    <w:rsid w:val="00456629"/>
    <w:rsid w:val="00456814"/>
    <w:rsid w:val="00456953"/>
    <w:rsid w:val="00456C8A"/>
    <w:rsid w:val="00456E5B"/>
    <w:rsid w:val="0045726B"/>
    <w:rsid w:val="004572DB"/>
    <w:rsid w:val="0045769D"/>
    <w:rsid w:val="004576C7"/>
    <w:rsid w:val="00457859"/>
    <w:rsid w:val="00457C9E"/>
    <w:rsid w:val="00457D96"/>
    <w:rsid w:val="00457F4A"/>
    <w:rsid w:val="00457FAF"/>
    <w:rsid w:val="00460497"/>
    <w:rsid w:val="004604CC"/>
    <w:rsid w:val="0046064C"/>
    <w:rsid w:val="00460756"/>
    <w:rsid w:val="0046085F"/>
    <w:rsid w:val="00460967"/>
    <w:rsid w:val="00460A85"/>
    <w:rsid w:val="00460AD5"/>
    <w:rsid w:val="00460CAF"/>
    <w:rsid w:val="00460FC0"/>
    <w:rsid w:val="00461093"/>
    <w:rsid w:val="00461122"/>
    <w:rsid w:val="004613AE"/>
    <w:rsid w:val="0046151F"/>
    <w:rsid w:val="004616C9"/>
    <w:rsid w:val="00461780"/>
    <w:rsid w:val="00461A27"/>
    <w:rsid w:val="00461D36"/>
    <w:rsid w:val="00461D5A"/>
    <w:rsid w:val="00461DAC"/>
    <w:rsid w:val="00461DEB"/>
    <w:rsid w:val="00461F48"/>
    <w:rsid w:val="00461F7E"/>
    <w:rsid w:val="00462554"/>
    <w:rsid w:val="004626ED"/>
    <w:rsid w:val="00462995"/>
    <w:rsid w:val="00462A51"/>
    <w:rsid w:val="00462AE7"/>
    <w:rsid w:val="00462C4B"/>
    <w:rsid w:val="00462C87"/>
    <w:rsid w:val="00462E0F"/>
    <w:rsid w:val="00462F2D"/>
    <w:rsid w:val="0046326D"/>
    <w:rsid w:val="00463435"/>
    <w:rsid w:val="00463D6D"/>
    <w:rsid w:val="004646EE"/>
    <w:rsid w:val="004646F1"/>
    <w:rsid w:val="00464922"/>
    <w:rsid w:val="00464C56"/>
    <w:rsid w:val="00464EB0"/>
    <w:rsid w:val="00464EFD"/>
    <w:rsid w:val="004650C2"/>
    <w:rsid w:val="004657CE"/>
    <w:rsid w:val="00465D77"/>
    <w:rsid w:val="00465E4E"/>
    <w:rsid w:val="00465E58"/>
    <w:rsid w:val="00465E92"/>
    <w:rsid w:val="004661AF"/>
    <w:rsid w:val="00466339"/>
    <w:rsid w:val="0046642B"/>
    <w:rsid w:val="00466486"/>
    <w:rsid w:val="004664B0"/>
    <w:rsid w:val="00466593"/>
    <w:rsid w:val="00466892"/>
    <w:rsid w:val="00466A7C"/>
    <w:rsid w:val="00466C07"/>
    <w:rsid w:val="00466EF8"/>
    <w:rsid w:val="00466F86"/>
    <w:rsid w:val="00467311"/>
    <w:rsid w:val="00467344"/>
    <w:rsid w:val="00467733"/>
    <w:rsid w:val="00467AC5"/>
    <w:rsid w:val="0047040A"/>
    <w:rsid w:val="0047050A"/>
    <w:rsid w:val="004706D7"/>
    <w:rsid w:val="00470AD2"/>
    <w:rsid w:val="00470B89"/>
    <w:rsid w:val="00470BBA"/>
    <w:rsid w:val="00470D86"/>
    <w:rsid w:val="004711D0"/>
    <w:rsid w:val="0047147F"/>
    <w:rsid w:val="004714BA"/>
    <w:rsid w:val="00471556"/>
    <w:rsid w:val="004717C2"/>
    <w:rsid w:val="00471FD9"/>
    <w:rsid w:val="00471FE0"/>
    <w:rsid w:val="0047200D"/>
    <w:rsid w:val="00472144"/>
    <w:rsid w:val="00472191"/>
    <w:rsid w:val="00472965"/>
    <w:rsid w:val="004729AF"/>
    <w:rsid w:val="00472BDE"/>
    <w:rsid w:val="00472CC8"/>
    <w:rsid w:val="0047316C"/>
    <w:rsid w:val="004735CF"/>
    <w:rsid w:val="004736E5"/>
    <w:rsid w:val="0047377F"/>
    <w:rsid w:val="00473C4D"/>
    <w:rsid w:val="0047410A"/>
    <w:rsid w:val="00474231"/>
    <w:rsid w:val="00474233"/>
    <w:rsid w:val="00474405"/>
    <w:rsid w:val="004744B5"/>
    <w:rsid w:val="00474955"/>
    <w:rsid w:val="0047499C"/>
    <w:rsid w:val="00474AD6"/>
    <w:rsid w:val="00475004"/>
    <w:rsid w:val="00475009"/>
    <w:rsid w:val="0047523B"/>
    <w:rsid w:val="004752B1"/>
    <w:rsid w:val="00475566"/>
    <w:rsid w:val="00475B11"/>
    <w:rsid w:val="00476060"/>
    <w:rsid w:val="00476111"/>
    <w:rsid w:val="0047627E"/>
    <w:rsid w:val="004762D0"/>
    <w:rsid w:val="004763F0"/>
    <w:rsid w:val="00476600"/>
    <w:rsid w:val="004767EA"/>
    <w:rsid w:val="004767FF"/>
    <w:rsid w:val="0047681A"/>
    <w:rsid w:val="00476CEE"/>
    <w:rsid w:val="004770C8"/>
    <w:rsid w:val="004771CA"/>
    <w:rsid w:val="0047785F"/>
    <w:rsid w:val="0047799E"/>
    <w:rsid w:val="00477AE3"/>
    <w:rsid w:val="00477BF6"/>
    <w:rsid w:val="00477C86"/>
    <w:rsid w:val="0048026C"/>
    <w:rsid w:val="004802EF"/>
    <w:rsid w:val="00480BAA"/>
    <w:rsid w:val="00480ED4"/>
    <w:rsid w:val="00481058"/>
    <w:rsid w:val="0048140D"/>
    <w:rsid w:val="0048143D"/>
    <w:rsid w:val="00481494"/>
    <w:rsid w:val="004815E4"/>
    <w:rsid w:val="004818EB"/>
    <w:rsid w:val="00481AEE"/>
    <w:rsid w:val="00481AF9"/>
    <w:rsid w:val="00481BA0"/>
    <w:rsid w:val="00481D1F"/>
    <w:rsid w:val="00481E26"/>
    <w:rsid w:val="00481FDC"/>
    <w:rsid w:val="004824B1"/>
    <w:rsid w:val="00482958"/>
    <w:rsid w:val="00482E94"/>
    <w:rsid w:val="00482EC8"/>
    <w:rsid w:val="00482F89"/>
    <w:rsid w:val="004832B1"/>
    <w:rsid w:val="00483467"/>
    <w:rsid w:val="004836BF"/>
    <w:rsid w:val="0048371E"/>
    <w:rsid w:val="00483C60"/>
    <w:rsid w:val="00483CD4"/>
    <w:rsid w:val="004840BB"/>
    <w:rsid w:val="0048422E"/>
    <w:rsid w:val="0048446D"/>
    <w:rsid w:val="0048452B"/>
    <w:rsid w:val="00484C6A"/>
    <w:rsid w:val="00484C81"/>
    <w:rsid w:val="00484DFE"/>
    <w:rsid w:val="00484F67"/>
    <w:rsid w:val="004853B2"/>
    <w:rsid w:val="004854A6"/>
    <w:rsid w:val="004859FD"/>
    <w:rsid w:val="00485B41"/>
    <w:rsid w:val="00485DDE"/>
    <w:rsid w:val="0048612B"/>
    <w:rsid w:val="00486278"/>
    <w:rsid w:val="0048631D"/>
    <w:rsid w:val="00486467"/>
    <w:rsid w:val="004864E3"/>
    <w:rsid w:val="004865CD"/>
    <w:rsid w:val="00486A9E"/>
    <w:rsid w:val="00486F07"/>
    <w:rsid w:val="0048733F"/>
    <w:rsid w:val="004876EC"/>
    <w:rsid w:val="00487B27"/>
    <w:rsid w:val="00487BB2"/>
    <w:rsid w:val="00487EC0"/>
    <w:rsid w:val="0049001D"/>
    <w:rsid w:val="0049072E"/>
    <w:rsid w:val="00490A06"/>
    <w:rsid w:val="00491410"/>
    <w:rsid w:val="00491524"/>
    <w:rsid w:val="00491602"/>
    <w:rsid w:val="00491B2D"/>
    <w:rsid w:val="00491BB9"/>
    <w:rsid w:val="00491C7D"/>
    <w:rsid w:val="004920E3"/>
    <w:rsid w:val="00492135"/>
    <w:rsid w:val="00492354"/>
    <w:rsid w:val="00492377"/>
    <w:rsid w:val="004923D4"/>
    <w:rsid w:val="0049251E"/>
    <w:rsid w:val="004925EB"/>
    <w:rsid w:val="00492C78"/>
    <w:rsid w:val="00492F06"/>
    <w:rsid w:val="004938B8"/>
    <w:rsid w:val="00493A4F"/>
    <w:rsid w:val="00494289"/>
    <w:rsid w:val="00494435"/>
    <w:rsid w:val="00494496"/>
    <w:rsid w:val="004947BB"/>
    <w:rsid w:val="00495029"/>
    <w:rsid w:val="0049522C"/>
    <w:rsid w:val="004955B8"/>
    <w:rsid w:val="0049566A"/>
    <w:rsid w:val="00495823"/>
    <w:rsid w:val="00495A3E"/>
    <w:rsid w:val="0049611F"/>
    <w:rsid w:val="004961C3"/>
    <w:rsid w:val="0049622E"/>
    <w:rsid w:val="0049633E"/>
    <w:rsid w:val="00496A0B"/>
    <w:rsid w:val="00496A89"/>
    <w:rsid w:val="00496C56"/>
    <w:rsid w:val="0049723F"/>
    <w:rsid w:val="004974C0"/>
    <w:rsid w:val="00497879"/>
    <w:rsid w:val="004979C5"/>
    <w:rsid w:val="00497D16"/>
    <w:rsid w:val="00497E6F"/>
    <w:rsid w:val="004A0304"/>
    <w:rsid w:val="004A0500"/>
    <w:rsid w:val="004A078B"/>
    <w:rsid w:val="004A0C72"/>
    <w:rsid w:val="004A103C"/>
    <w:rsid w:val="004A1176"/>
    <w:rsid w:val="004A1479"/>
    <w:rsid w:val="004A1580"/>
    <w:rsid w:val="004A1911"/>
    <w:rsid w:val="004A1B54"/>
    <w:rsid w:val="004A1C9C"/>
    <w:rsid w:val="004A1E1D"/>
    <w:rsid w:val="004A2596"/>
    <w:rsid w:val="004A2644"/>
    <w:rsid w:val="004A28E2"/>
    <w:rsid w:val="004A2A50"/>
    <w:rsid w:val="004A2EEC"/>
    <w:rsid w:val="004A3134"/>
    <w:rsid w:val="004A3611"/>
    <w:rsid w:val="004A37FF"/>
    <w:rsid w:val="004A3A19"/>
    <w:rsid w:val="004A3FDF"/>
    <w:rsid w:val="004A423C"/>
    <w:rsid w:val="004A4293"/>
    <w:rsid w:val="004A43AE"/>
    <w:rsid w:val="004A4442"/>
    <w:rsid w:val="004A450C"/>
    <w:rsid w:val="004A491E"/>
    <w:rsid w:val="004A4A47"/>
    <w:rsid w:val="004A4BA7"/>
    <w:rsid w:val="004A5410"/>
    <w:rsid w:val="004A56F8"/>
    <w:rsid w:val="004A578C"/>
    <w:rsid w:val="004A5907"/>
    <w:rsid w:val="004A5910"/>
    <w:rsid w:val="004A59BD"/>
    <w:rsid w:val="004A5AD8"/>
    <w:rsid w:val="004A5BD6"/>
    <w:rsid w:val="004A5E04"/>
    <w:rsid w:val="004A68C4"/>
    <w:rsid w:val="004A69FD"/>
    <w:rsid w:val="004A6A1F"/>
    <w:rsid w:val="004A6FF2"/>
    <w:rsid w:val="004A70C0"/>
    <w:rsid w:val="004A734C"/>
    <w:rsid w:val="004A737F"/>
    <w:rsid w:val="004A757C"/>
    <w:rsid w:val="004A777D"/>
    <w:rsid w:val="004A79D9"/>
    <w:rsid w:val="004A7F93"/>
    <w:rsid w:val="004B00E0"/>
    <w:rsid w:val="004B0299"/>
    <w:rsid w:val="004B0A54"/>
    <w:rsid w:val="004B0C12"/>
    <w:rsid w:val="004B0DBA"/>
    <w:rsid w:val="004B139C"/>
    <w:rsid w:val="004B1B5F"/>
    <w:rsid w:val="004B1C79"/>
    <w:rsid w:val="004B1E93"/>
    <w:rsid w:val="004B22BA"/>
    <w:rsid w:val="004B2308"/>
    <w:rsid w:val="004B230E"/>
    <w:rsid w:val="004B26DD"/>
    <w:rsid w:val="004B2B99"/>
    <w:rsid w:val="004B2CBD"/>
    <w:rsid w:val="004B30DF"/>
    <w:rsid w:val="004B312E"/>
    <w:rsid w:val="004B3383"/>
    <w:rsid w:val="004B33E8"/>
    <w:rsid w:val="004B35DD"/>
    <w:rsid w:val="004B3666"/>
    <w:rsid w:val="004B384D"/>
    <w:rsid w:val="004B3E78"/>
    <w:rsid w:val="004B3E8D"/>
    <w:rsid w:val="004B3EAE"/>
    <w:rsid w:val="004B3F03"/>
    <w:rsid w:val="004B44B3"/>
    <w:rsid w:val="004B47A2"/>
    <w:rsid w:val="004B4B60"/>
    <w:rsid w:val="004B4D1E"/>
    <w:rsid w:val="004B4FE1"/>
    <w:rsid w:val="004B50D7"/>
    <w:rsid w:val="004B5AAE"/>
    <w:rsid w:val="004B5B2A"/>
    <w:rsid w:val="004B607C"/>
    <w:rsid w:val="004B6280"/>
    <w:rsid w:val="004B62B9"/>
    <w:rsid w:val="004B64D9"/>
    <w:rsid w:val="004B655E"/>
    <w:rsid w:val="004B6A16"/>
    <w:rsid w:val="004B6A4A"/>
    <w:rsid w:val="004B6ACD"/>
    <w:rsid w:val="004B6E7C"/>
    <w:rsid w:val="004B6EBD"/>
    <w:rsid w:val="004B704A"/>
    <w:rsid w:val="004B706F"/>
    <w:rsid w:val="004B72CC"/>
    <w:rsid w:val="004B72E8"/>
    <w:rsid w:val="004B7303"/>
    <w:rsid w:val="004B79A8"/>
    <w:rsid w:val="004B7CFE"/>
    <w:rsid w:val="004B7D03"/>
    <w:rsid w:val="004C0461"/>
    <w:rsid w:val="004C04A5"/>
    <w:rsid w:val="004C0608"/>
    <w:rsid w:val="004C0679"/>
    <w:rsid w:val="004C06A4"/>
    <w:rsid w:val="004C08FF"/>
    <w:rsid w:val="004C0A31"/>
    <w:rsid w:val="004C0CCF"/>
    <w:rsid w:val="004C1135"/>
    <w:rsid w:val="004C1369"/>
    <w:rsid w:val="004C149E"/>
    <w:rsid w:val="004C1515"/>
    <w:rsid w:val="004C15A4"/>
    <w:rsid w:val="004C1DEF"/>
    <w:rsid w:val="004C225C"/>
    <w:rsid w:val="004C252C"/>
    <w:rsid w:val="004C2536"/>
    <w:rsid w:val="004C25F3"/>
    <w:rsid w:val="004C26C6"/>
    <w:rsid w:val="004C2C05"/>
    <w:rsid w:val="004C2EB6"/>
    <w:rsid w:val="004C2FA2"/>
    <w:rsid w:val="004C326F"/>
    <w:rsid w:val="004C3270"/>
    <w:rsid w:val="004C3363"/>
    <w:rsid w:val="004C33CF"/>
    <w:rsid w:val="004C3718"/>
    <w:rsid w:val="004C3AED"/>
    <w:rsid w:val="004C3AF4"/>
    <w:rsid w:val="004C3C5E"/>
    <w:rsid w:val="004C3D7B"/>
    <w:rsid w:val="004C4521"/>
    <w:rsid w:val="004C4969"/>
    <w:rsid w:val="004C5203"/>
    <w:rsid w:val="004C545F"/>
    <w:rsid w:val="004C54B1"/>
    <w:rsid w:val="004C54C2"/>
    <w:rsid w:val="004C5747"/>
    <w:rsid w:val="004C5CA6"/>
    <w:rsid w:val="004C60D6"/>
    <w:rsid w:val="004C61D9"/>
    <w:rsid w:val="004C62EB"/>
    <w:rsid w:val="004C6AAE"/>
    <w:rsid w:val="004C6B90"/>
    <w:rsid w:val="004C6EDB"/>
    <w:rsid w:val="004C6F17"/>
    <w:rsid w:val="004C70A0"/>
    <w:rsid w:val="004C7651"/>
    <w:rsid w:val="004C76A5"/>
    <w:rsid w:val="004C78C5"/>
    <w:rsid w:val="004C7A5C"/>
    <w:rsid w:val="004C7E57"/>
    <w:rsid w:val="004D01F2"/>
    <w:rsid w:val="004D0348"/>
    <w:rsid w:val="004D0816"/>
    <w:rsid w:val="004D0905"/>
    <w:rsid w:val="004D0995"/>
    <w:rsid w:val="004D0E9E"/>
    <w:rsid w:val="004D109C"/>
    <w:rsid w:val="004D1155"/>
    <w:rsid w:val="004D143E"/>
    <w:rsid w:val="004D16C0"/>
    <w:rsid w:val="004D19BB"/>
    <w:rsid w:val="004D1BBC"/>
    <w:rsid w:val="004D1BF1"/>
    <w:rsid w:val="004D1C06"/>
    <w:rsid w:val="004D1C1C"/>
    <w:rsid w:val="004D1EE9"/>
    <w:rsid w:val="004D237F"/>
    <w:rsid w:val="004D26B8"/>
    <w:rsid w:val="004D270F"/>
    <w:rsid w:val="004D2766"/>
    <w:rsid w:val="004D2775"/>
    <w:rsid w:val="004D2808"/>
    <w:rsid w:val="004D2C5A"/>
    <w:rsid w:val="004D3533"/>
    <w:rsid w:val="004D367C"/>
    <w:rsid w:val="004D36F4"/>
    <w:rsid w:val="004D38BF"/>
    <w:rsid w:val="004D3951"/>
    <w:rsid w:val="004D3A38"/>
    <w:rsid w:val="004D3F74"/>
    <w:rsid w:val="004D463D"/>
    <w:rsid w:val="004D4648"/>
    <w:rsid w:val="004D4824"/>
    <w:rsid w:val="004D487D"/>
    <w:rsid w:val="004D498A"/>
    <w:rsid w:val="004D4C34"/>
    <w:rsid w:val="004D4D45"/>
    <w:rsid w:val="004D4D47"/>
    <w:rsid w:val="004D4E63"/>
    <w:rsid w:val="004D5271"/>
    <w:rsid w:val="004D57F2"/>
    <w:rsid w:val="004D5AD5"/>
    <w:rsid w:val="004D5C49"/>
    <w:rsid w:val="004D5CCE"/>
    <w:rsid w:val="004D5DF7"/>
    <w:rsid w:val="004D5F0A"/>
    <w:rsid w:val="004D60EE"/>
    <w:rsid w:val="004D61B3"/>
    <w:rsid w:val="004D61CA"/>
    <w:rsid w:val="004D65F4"/>
    <w:rsid w:val="004D691C"/>
    <w:rsid w:val="004D6E95"/>
    <w:rsid w:val="004D6F89"/>
    <w:rsid w:val="004D6FC7"/>
    <w:rsid w:val="004D729E"/>
    <w:rsid w:val="004D7666"/>
    <w:rsid w:val="004D76E0"/>
    <w:rsid w:val="004E018E"/>
    <w:rsid w:val="004E0666"/>
    <w:rsid w:val="004E0758"/>
    <w:rsid w:val="004E07E6"/>
    <w:rsid w:val="004E0891"/>
    <w:rsid w:val="004E09B9"/>
    <w:rsid w:val="004E104D"/>
    <w:rsid w:val="004E13EA"/>
    <w:rsid w:val="004E1527"/>
    <w:rsid w:val="004E15D8"/>
    <w:rsid w:val="004E1798"/>
    <w:rsid w:val="004E17B0"/>
    <w:rsid w:val="004E19A9"/>
    <w:rsid w:val="004E1A3E"/>
    <w:rsid w:val="004E1C59"/>
    <w:rsid w:val="004E1D92"/>
    <w:rsid w:val="004E252A"/>
    <w:rsid w:val="004E263E"/>
    <w:rsid w:val="004E2861"/>
    <w:rsid w:val="004E2A72"/>
    <w:rsid w:val="004E2D06"/>
    <w:rsid w:val="004E32AA"/>
    <w:rsid w:val="004E3643"/>
    <w:rsid w:val="004E3695"/>
    <w:rsid w:val="004E378F"/>
    <w:rsid w:val="004E3DC5"/>
    <w:rsid w:val="004E42B8"/>
    <w:rsid w:val="004E457D"/>
    <w:rsid w:val="004E477A"/>
    <w:rsid w:val="004E4D44"/>
    <w:rsid w:val="004E4F84"/>
    <w:rsid w:val="004E5369"/>
    <w:rsid w:val="004E540F"/>
    <w:rsid w:val="004E54C0"/>
    <w:rsid w:val="004E56BD"/>
    <w:rsid w:val="004E576D"/>
    <w:rsid w:val="004E587B"/>
    <w:rsid w:val="004E5BEA"/>
    <w:rsid w:val="004E63AF"/>
    <w:rsid w:val="004E6AB1"/>
    <w:rsid w:val="004E7130"/>
    <w:rsid w:val="004E73CA"/>
    <w:rsid w:val="004E7520"/>
    <w:rsid w:val="004E7622"/>
    <w:rsid w:val="004E79D5"/>
    <w:rsid w:val="004F01F9"/>
    <w:rsid w:val="004F0383"/>
    <w:rsid w:val="004F03B5"/>
    <w:rsid w:val="004F072E"/>
    <w:rsid w:val="004F09AD"/>
    <w:rsid w:val="004F0A77"/>
    <w:rsid w:val="004F0AFB"/>
    <w:rsid w:val="004F1155"/>
    <w:rsid w:val="004F1319"/>
    <w:rsid w:val="004F1329"/>
    <w:rsid w:val="004F1516"/>
    <w:rsid w:val="004F1564"/>
    <w:rsid w:val="004F15B0"/>
    <w:rsid w:val="004F15D5"/>
    <w:rsid w:val="004F170B"/>
    <w:rsid w:val="004F1BFC"/>
    <w:rsid w:val="004F1D72"/>
    <w:rsid w:val="004F1E34"/>
    <w:rsid w:val="004F1FCB"/>
    <w:rsid w:val="004F203B"/>
    <w:rsid w:val="004F22B1"/>
    <w:rsid w:val="004F22D7"/>
    <w:rsid w:val="004F2472"/>
    <w:rsid w:val="004F2680"/>
    <w:rsid w:val="004F2706"/>
    <w:rsid w:val="004F28A1"/>
    <w:rsid w:val="004F2CC0"/>
    <w:rsid w:val="004F2F21"/>
    <w:rsid w:val="004F3BFE"/>
    <w:rsid w:val="004F3C97"/>
    <w:rsid w:val="004F4022"/>
    <w:rsid w:val="004F444B"/>
    <w:rsid w:val="004F44D6"/>
    <w:rsid w:val="004F45AB"/>
    <w:rsid w:val="004F4722"/>
    <w:rsid w:val="004F4BDA"/>
    <w:rsid w:val="004F4C04"/>
    <w:rsid w:val="004F4D4F"/>
    <w:rsid w:val="004F4DDD"/>
    <w:rsid w:val="004F4E92"/>
    <w:rsid w:val="004F53E8"/>
    <w:rsid w:val="004F54DC"/>
    <w:rsid w:val="004F58BA"/>
    <w:rsid w:val="004F5B16"/>
    <w:rsid w:val="004F5B7A"/>
    <w:rsid w:val="004F5D22"/>
    <w:rsid w:val="004F5E3D"/>
    <w:rsid w:val="004F5E7E"/>
    <w:rsid w:val="004F6998"/>
    <w:rsid w:val="004F6A2E"/>
    <w:rsid w:val="004F6AC8"/>
    <w:rsid w:val="004F6FE4"/>
    <w:rsid w:val="004F7305"/>
    <w:rsid w:val="004F787D"/>
    <w:rsid w:val="004F791F"/>
    <w:rsid w:val="004F798B"/>
    <w:rsid w:val="005000A5"/>
    <w:rsid w:val="00500303"/>
    <w:rsid w:val="00500332"/>
    <w:rsid w:val="00500590"/>
    <w:rsid w:val="00500621"/>
    <w:rsid w:val="00500D38"/>
    <w:rsid w:val="00500FB8"/>
    <w:rsid w:val="0050129E"/>
    <w:rsid w:val="005018D2"/>
    <w:rsid w:val="00501FC0"/>
    <w:rsid w:val="00502133"/>
    <w:rsid w:val="005021D8"/>
    <w:rsid w:val="005021FB"/>
    <w:rsid w:val="00502B3A"/>
    <w:rsid w:val="00502C4A"/>
    <w:rsid w:val="00502CAF"/>
    <w:rsid w:val="00502DB1"/>
    <w:rsid w:val="00502EB7"/>
    <w:rsid w:val="005030F1"/>
    <w:rsid w:val="0050310E"/>
    <w:rsid w:val="005031C6"/>
    <w:rsid w:val="005031DD"/>
    <w:rsid w:val="00503435"/>
    <w:rsid w:val="0050390F"/>
    <w:rsid w:val="00503956"/>
    <w:rsid w:val="00503ACC"/>
    <w:rsid w:val="0050415E"/>
    <w:rsid w:val="005043E3"/>
    <w:rsid w:val="00504726"/>
    <w:rsid w:val="005047AC"/>
    <w:rsid w:val="005047F7"/>
    <w:rsid w:val="00505055"/>
    <w:rsid w:val="005050CF"/>
    <w:rsid w:val="00505378"/>
    <w:rsid w:val="00505A3B"/>
    <w:rsid w:val="00505B45"/>
    <w:rsid w:val="00505EAD"/>
    <w:rsid w:val="00505FF0"/>
    <w:rsid w:val="005061A5"/>
    <w:rsid w:val="005061F0"/>
    <w:rsid w:val="00506257"/>
    <w:rsid w:val="005062D6"/>
    <w:rsid w:val="005068AE"/>
    <w:rsid w:val="00506D84"/>
    <w:rsid w:val="00506EA6"/>
    <w:rsid w:val="00506F50"/>
    <w:rsid w:val="005073DB"/>
    <w:rsid w:val="005074F1"/>
    <w:rsid w:val="005078FB"/>
    <w:rsid w:val="00507CA3"/>
    <w:rsid w:val="00507CAD"/>
    <w:rsid w:val="00507D32"/>
    <w:rsid w:val="00510196"/>
    <w:rsid w:val="005109ED"/>
    <w:rsid w:val="00510BC0"/>
    <w:rsid w:val="00510C98"/>
    <w:rsid w:val="00510EC4"/>
    <w:rsid w:val="00511009"/>
    <w:rsid w:val="0051110D"/>
    <w:rsid w:val="00511359"/>
    <w:rsid w:val="00511427"/>
    <w:rsid w:val="0051156F"/>
    <w:rsid w:val="00511582"/>
    <w:rsid w:val="00511AC1"/>
    <w:rsid w:val="00511AD5"/>
    <w:rsid w:val="00511B67"/>
    <w:rsid w:val="00511CBD"/>
    <w:rsid w:val="00512028"/>
    <w:rsid w:val="00512134"/>
    <w:rsid w:val="0051222B"/>
    <w:rsid w:val="00512406"/>
    <w:rsid w:val="005124CB"/>
    <w:rsid w:val="0051251C"/>
    <w:rsid w:val="00512602"/>
    <w:rsid w:val="00512653"/>
    <w:rsid w:val="00512694"/>
    <w:rsid w:val="0051284B"/>
    <w:rsid w:val="00512BC8"/>
    <w:rsid w:val="00512DCC"/>
    <w:rsid w:val="00512E00"/>
    <w:rsid w:val="00513108"/>
    <w:rsid w:val="005132BB"/>
    <w:rsid w:val="00513513"/>
    <w:rsid w:val="005135D7"/>
    <w:rsid w:val="00513923"/>
    <w:rsid w:val="00513A92"/>
    <w:rsid w:val="00513CA2"/>
    <w:rsid w:val="00513F52"/>
    <w:rsid w:val="00514013"/>
    <w:rsid w:val="0051476E"/>
    <w:rsid w:val="00514797"/>
    <w:rsid w:val="00514979"/>
    <w:rsid w:val="00514A88"/>
    <w:rsid w:val="00514E28"/>
    <w:rsid w:val="00514F08"/>
    <w:rsid w:val="00514F85"/>
    <w:rsid w:val="005154F0"/>
    <w:rsid w:val="005158E6"/>
    <w:rsid w:val="00515A0A"/>
    <w:rsid w:val="00515ADF"/>
    <w:rsid w:val="00515B93"/>
    <w:rsid w:val="00515B9C"/>
    <w:rsid w:val="00515BAF"/>
    <w:rsid w:val="00515CD3"/>
    <w:rsid w:val="00515DB6"/>
    <w:rsid w:val="00515FE6"/>
    <w:rsid w:val="0051648E"/>
    <w:rsid w:val="0051684A"/>
    <w:rsid w:val="00516A4A"/>
    <w:rsid w:val="00516AA5"/>
    <w:rsid w:val="00516AB2"/>
    <w:rsid w:val="00516B5B"/>
    <w:rsid w:val="00516D77"/>
    <w:rsid w:val="00517260"/>
    <w:rsid w:val="0051735A"/>
    <w:rsid w:val="005176EE"/>
    <w:rsid w:val="00517C5F"/>
    <w:rsid w:val="00517DE4"/>
    <w:rsid w:val="005200A8"/>
    <w:rsid w:val="005200AC"/>
    <w:rsid w:val="00520104"/>
    <w:rsid w:val="00520175"/>
    <w:rsid w:val="005204B8"/>
    <w:rsid w:val="005207BF"/>
    <w:rsid w:val="00520B24"/>
    <w:rsid w:val="00520CFE"/>
    <w:rsid w:val="00520DD0"/>
    <w:rsid w:val="00520F7F"/>
    <w:rsid w:val="005211B0"/>
    <w:rsid w:val="00521323"/>
    <w:rsid w:val="00521A05"/>
    <w:rsid w:val="00521A5D"/>
    <w:rsid w:val="00521C54"/>
    <w:rsid w:val="00521D52"/>
    <w:rsid w:val="00522022"/>
    <w:rsid w:val="00522426"/>
    <w:rsid w:val="00522588"/>
    <w:rsid w:val="005225E3"/>
    <w:rsid w:val="00522E71"/>
    <w:rsid w:val="005235DD"/>
    <w:rsid w:val="00523620"/>
    <w:rsid w:val="0052376A"/>
    <w:rsid w:val="005238C1"/>
    <w:rsid w:val="0052396D"/>
    <w:rsid w:val="00523A28"/>
    <w:rsid w:val="00523ACE"/>
    <w:rsid w:val="00523C2F"/>
    <w:rsid w:val="00523E11"/>
    <w:rsid w:val="00523E66"/>
    <w:rsid w:val="00524088"/>
    <w:rsid w:val="00524363"/>
    <w:rsid w:val="00524A47"/>
    <w:rsid w:val="00524A53"/>
    <w:rsid w:val="00524B04"/>
    <w:rsid w:val="00524D0F"/>
    <w:rsid w:val="00524E43"/>
    <w:rsid w:val="00524F50"/>
    <w:rsid w:val="00524FF6"/>
    <w:rsid w:val="005255B8"/>
    <w:rsid w:val="005255C4"/>
    <w:rsid w:val="0052576E"/>
    <w:rsid w:val="00525951"/>
    <w:rsid w:val="00525F47"/>
    <w:rsid w:val="00526071"/>
    <w:rsid w:val="00526297"/>
    <w:rsid w:val="00526508"/>
    <w:rsid w:val="005265D6"/>
    <w:rsid w:val="005269F7"/>
    <w:rsid w:val="00526A18"/>
    <w:rsid w:val="00526D49"/>
    <w:rsid w:val="00527083"/>
    <w:rsid w:val="0052716A"/>
    <w:rsid w:val="005272BE"/>
    <w:rsid w:val="00527645"/>
    <w:rsid w:val="0052789F"/>
    <w:rsid w:val="00527B1C"/>
    <w:rsid w:val="00527B37"/>
    <w:rsid w:val="00527BB6"/>
    <w:rsid w:val="00527C07"/>
    <w:rsid w:val="00527C8C"/>
    <w:rsid w:val="00527CBB"/>
    <w:rsid w:val="00527FD6"/>
    <w:rsid w:val="00527FF6"/>
    <w:rsid w:val="00530069"/>
    <w:rsid w:val="005300DA"/>
    <w:rsid w:val="0053025A"/>
    <w:rsid w:val="005304B9"/>
    <w:rsid w:val="005305F2"/>
    <w:rsid w:val="00530686"/>
    <w:rsid w:val="0053071F"/>
    <w:rsid w:val="00530B0A"/>
    <w:rsid w:val="00530DA4"/>
    <w:rsid w:val="00531083"/>
    <w:rsid w:val="00531438"/>
    <w:rsid w:val="005314A0"/>
    <w:rsid w:val="00531586"/>
    <w:rsid w:val="00531750"/>
    <w:rsid w:val="005317C1"/>
    <w:rsid w:val="00531A2C"/>
    <w:rsid w:val="00531B3F"/>
    <w:rsid w:val="00531E30"/>
    <w:rsid w:val="00531EB9"/>
    <w:rsid w:val="00531EBE"/>
    <w:rsid w:val="00531F10"/>
    <w:rsid w:val="00532356"/>
    <w:rsid w:val="00532443"/>
    <w:rsid w:val="0053247F"/>
    <w:rsid w:val="00532577"/>
    <w:rsid w:val="005326AC"/>
    <w:rsid w:val="00532958"/>
    <w:rsid w:val="005330BA"/>
    <w:rsid w:val="005331BC"/>
    <w:rsid w:val="00533471"/>
    <w:rsid w:val="005336BE"/>
    <w:rsid w:val="0053373B"/>
    <w:rsid w:val="00533788"/>
    <w:rsid w:val="00533E9C"/>
    <w:rsid w:val="00533F71"/>
    <w:rsid w:val="0053400C"/>
    <w:rsid w:val="005343B4"/>
    <w:rsid w:val="005346AA"/>
    <w:rsid w:val="00534AE4"/>
    <w:rsid w:val="00534F7D"/>
    <w:rsid w:val="00535003"/>
    <w:rsid w:val="00535A47"/>
    <w:rsid w:val="00535B60"/>
    <w:rsid w:val="00536176"/>
    <w:rsid w:val="00536408"/>
    <w:rsid w:val="005365EE"/>
    <w:rsid w:val="00536AEC"/>
    <w:rsid w:val="00536D17"/>
    <w:rsid w:val="00537544"/>
    <w:rsid w:val="0053765D"/>
    <w:rsid w:val="005376C4"/>
    <w:rsid w:val="00537A60"/>
    <w:rsid w:val="00537A8E"/>
    <w:rsid w:val="00537C29"/>
    <w:rsid w:val="00537F19"/>
    <w:rsid w:val="00537F72"/>
    <w:rsid w:val="00537FC9"/>
    <w:rsid w:val="005409EF"/>
    <w:rsid w:val="0054119B"/>
    <w:rsid w:val="005412D9"/>
    <w:rsid w:val="0054181E"/>
    <w:rsid w:val="005418DB"/>
    <w:rsid w:val="00541AD0"/>
    <w:rsid w:val="00541AE5"/>
    <w:rsid w:val="00541E66"/>
    <w:rsid w:val="00541F36"/>
    <w:rsid w:val="00541FF2"/>
    <w:rsid w:val="0054209C"/>
    <w:rsid w:val="005425C5"/>
    <w:rsid w:val="005426DD"/>
    <w:rsid w:val="00542F3F"/>
    <w:rsid w:val="005430D8"/>
    <w:rsid w:val="005432EC"/>
    <w:rsid w:val="005433F7"/>
    <w:rsid w:val="0054358E"/>
    <w:rsid w:val="00543699"/>
    <w:rsid w:val="0054398E"/>
    <w:rsid w:val="00543BC6"/>
    <w:rsid w:val="00543F25"/>
    <w:rsid w:val="00544039"/>
    <w:rsid w:val="0054455E"/>
    <w:rsid w:val="00544D1A"/>
    <w:rsid w:val="00544FA4"/>
    <w:rsid w:val="0054553C"/>
    <w:rsid w:val="00545679"/>
    <w:rsid w:val="0054568C"/>
    <w:rsid w:val="005456D8"/>
    <w:rsid w:val="00545A42"/>
    <w:rsid w:val="00545B60"/>
    <w:rsid w:val="00545C4C"/>
    <w:rsid w:val="00546600"/>
    <w:rsid w:val="00546885"/>
    <w:rsid w:val="005469A9"/>
    <w:rsid w:val="00546C8B"/>
    <w:rsid w:val="00546DB9"/>
    <w:rsid w:val="00546E97"/>
    <w:rsid w:val="005475D6"/>
    <w:rsid w:val="005476E9"/>
    <w:rsid w:val="00547D50"/>
    <w:rsid w:val="00550111"/>
    <w:rsid w:val="005503F6"/>
    <w:rsid w:val="005504B8"/>
    <w:rsid w:val="005505C7"/>
    <w:rsid w:val="0055068B"/>
    <w:rsid w:val="00550798"/>
    <w:rsid w:val="00550B95"/>
    <w:rsid w:val="0055123D"/>
    <w:rsid w:val="0055127C"/>
    <w:rsid w:val="0055161D"/>
    <w:rsid w:val="005516FE"/>
    <w:rsid w:val="00551903"/>
    <w:rsid w:val="00551A49"/>
    <w:rsid w:val="00551E2C"/>
    <w:rsid w:val="00551FEA"/>
    <w:rsid w:val="005523BE"/>
    <w:rsid w:val="0055273C"/>
    <w:rsid w:val="00552A67"/>
    <w:rsid w:val="0055305F"/>
    <w:rsid w:val="00553481"/>
    <w:rsid w:val="0055356D"/>
    <w:rsid w:val="00553E9F"/>
    <w:rsid w:val="00554053"/>
    <w:rsid w:val="005541A6"/>
    <w:rsid w:val="00554223"/>
    <w:rsid w:val="0055442D"/>
    <w:rsid w:val="00554817"/>
    <w:rsid w:val="005548F2"/>
    <w:rsid w:val="00554A90"/>
    <w:rsid w:val="00554D29"/>
    <w:rsid w:val="0055512D"/>
    <w:rsid w:val="005551FB"/>
    <w:rsid w:val="00555B1A"/>
    <w:rsid w:val="00555D0A"/>
    <w:rsid w:val="00555DAF"/>
    <w:rsid w:val="00555F69"/>
    <w:rsid w:val="00556239"/>
    <w:rsid w:val="00556444"/>
    <w:rsid w:val="0055680D"/>
    <w:rsid w:val="005569BA"/>
    <w:rsid w:val="00556A43"/>
    <w:rsid w:val="00556B47"/>
    <w:rsid w:val="00556CAB"/>
    <w:rsid w:val="00556FFF"/>
    <w:rsid w:val="005575AF"/>
    <w:rsid w:val="00557618"/>
    <w:rsid w:val="00557624"/>
    <w:rsid w:val="0055771C"/>
    <w:rsid w:val="0055781A"/>
    <w:rsid w:val="00557837"/>
    <w:rsid w:val="00557ADA"/>
    <w:rsid w:val="00557B88"/>
    <w:rsid w:val="00557E2B"/>
    <w:rsid w:val="005600EF"/>
    <w:rsid w:val="005601C2"/>
    <w:rsid w:val="005603F3"/>
    <w:rsid w:val="00560526"/>
    <w:rsid w:val="005609D4"/>
    <w:rsid w:val="00560E78"/>
    <w:rsid w:val="0056111C"/>
    <w:rsid w:val="0056138B"/>
    <w:rsid w:val="0056187A"/>
    <w:rsid w:val="00561BBF"/>
    <w:rsid w:val="00561DF4"/>
    <w:rsid w:val="00561E7F"/>
    <w:rsid w:val="00561F63"/>
    <w:rsid w:val="00562065"/>
    <w:rsid w:val="00562428"/>
    <w:rsid w:val="005625E3"/>
    <w:rsid w:val="005626BE"/>
    <w:rsid w:val="005627F4"/>
    <w:rsid w:val="00562987"/>
    <w:rsid w:val="00562A54"/>
    <w:rsid w:val="005630C3"/>
    <w:rsid w:val="005635AC"/>
    <w:rsid w:val="005637AF"/>
    <w:rsid w:val="0056384E"/>
    <w:rsid w:val="00563985"/>
    <w:rsid w:val="00563AD0"/>
    <w:rsid w:val="005644EB"/>
    <w:rsid w:val="0056456A"/>
    <w:rsid w:val="005648A0"/>
    <w:rsid w:val="00564922"/>
    <w:rsid w:val="0056492E"/>
    <w:rsid w:val="00564B16"/>
    <w:rsid w:val="00564BA4"/>
    <w:rsid w:val="00564D06"/>
    <w:rsid w:val="00564DA4"/>
    <w:rsid w:val="005658B0"/>
    <w:rsid w:val="005660D4"/>
    <w:rsid w:val="00566136"/>
    <w:rsid w:val="0056636B"/>
    <w:rsid w:val="005667DB"/>
    <w:rsid w:val="005668F7"/>
    <w:rsid w:val="00566B37"/>
    <w:rsid w:val="00566BF2"/>
    <w:rsid w:val="00566E87"/>
    <w:rsid w:val="00566FDF"/>
    <w:rsid w:val="00567188"/>
    <w:rsid w:val="0056725E"/>
    <w:rsid w:val="005675C8"/>
    <w:rsid w:val="005675D5"/>
    <w:rsid w:val="0056785B"/>
    <w:rsid w:val="00567AD0"/>
    <w:rsid w:val="00567B0E"/>
    <w:rsid w:val="005700C0"/>
    <w:rsid w:val="005700F9"/>
    <w:rsid w:val="005705A5"/>
    <w:rsid w:val="005708C9"/>
    <w:rsid w:val="005709B9"/>
    <w:rsid w:val="005709C3"/>
    <w:rsid w:val="00570B1F"/>
    <w:rsid w:val="0057143D"/>
    <w:rsid w:val="00571D43"/>
    <w:rsid w:val="005723CE"/>
    <w:rsid w:val="00572536"/>
    <w:rsid w:val="005725BB"/>
    <w:rsid w:val="00572665"/>
    <w:rsid w:val="00572B0A"/>
    <w:rsid w:val="00572BEF"/>
    <w:rsid w:val="00572C82"/>
    <w:rsid w:val="00572C83"/>
    <w:rsid w:val="00572EBF"/>
    <w:rsid w:val="00572EC1"/>
    <w:rsid w:val="00573086"/>
    <w:rsid w:val="00573135"/>
    <w:rsid w:val="005731A7"/>
    <w:rsid w:val="00573251"/>
    <w:rsid w:val="005735A7"/>
    <w:rsid w:val="0057390A"/>
    <w:rsid w:val="00573ACB"/>
    <w:rsid w:val="00573ADE"/>
    <w:rsid w:val="00573F2B"/>
    <w:rsid w:val="0057431D"/>
    <w:rsid w:val="00574808"/>
    <w:rsid w:val="0057481F"/>
    <w:rsid w:val="00574912"/>
    <w:rsid w:val="005750F9"/>
    <w:rsid w:val="005753C8"/>
    <w:rsid w:val="00575424"/>
    <w:rsid w:val="005754A9"/>
    <w:rsid w:val="00575AAB"/>
    <w:rsid w:val="00575AB6"/>
    <w:rsid w:val="00575B4E"/>
    <w:rsid w:val="00575C73"/>
    <w:rsid w:val="00575E1D"/>
    <w:rsid w:val="00575F13"/>
    <w:rsid w:val="00575FF9"/>
    <w:rsid w:val="0057685F"/>
    <w:rsid w:val="00577031"/>
    <w:rsid w:val="00577291"/>
    <w:rsid w:val="00577369"/>
    <w:rsid w:val="0057745D"/>
    <w:rsid w:val="00577AD7"/>
    <w:rsid w:val="00577CBE"/>
    <w:rsid w:val="00577EAA"/>
    <w:rsid w:val="00577F6D"/>
    <w:rsid w:val="005803C6"/>
    <w:rsid w:val="00580901"/>
    <w:rsid w:val="0058099C"/>
    <w:rsid w:val="005809F8"/>
    <w:rsid w:val="00580D07"/>
    <w:rsid w:val="00581634"/>
    <w:rsid w:val="00581816"/>
    <w:rsid w:val="00581891"/>
    <w:rsid w:val="00581AED"/>
    <w:rsid w:val="00581B4F"/>
    <w:rsid w:val="005821E4"/>
    <w:rsid w:val="0058237E"/>
    <w:rsid w:val="00582800"/>
    <w:rsid w:val="005828C5"/>
    <w:rsid w:val="00582B97"/>
    <w:rsid w:val="00582BBB"/>
    <w:rsid w:val="00583112"/>
    <w:rsid w:val="0058373E"/>
    <w:rsid w:val="00583837"/>
    <w:rsid w:val="005838C5"/>
    <w:rsid w:val="00583C70"/>
    <w:rsid w:val="00583D6D"/>
    <w:rsid w:val="00583E3F"/>
    <w:rsid w:val="00583ECB"/>
    <w:rsid w:val="00584310"/>
    <w:rsid w:val="0058487B"/>
    <w:rsid w:val="005849F9"/>
    <w:rsid w:val="00584A33"/>
    <w:rsid w:val="00584B44"/>
    <w:rsid w:val="00584CCD"/>
    <w:rsid w:val="00584F22"/>
    <w:rsid w:val="00584FBD"/>
    <w:rsid w:val="005853DB"/>
    <w:rsid w:val="00585B31"/>
    <w:rsid w:val="00586049"/>
    <w:rsid w:val="0058622F"/>
    <w:rsid w:val="00586323"/>
    <w:rsid w:val="00586546"/>
    <w:rsid w:val="00586809"/>
    <w:rsid w:val="005868D9"/>
    <w:rsid w:val="0058694F"/>
    <w:rsid w:val="00586C15"/>
    <w:rsid w:val="00586D3C"/>
    <w:rsid w:val="00586E95"/>
    <w:rsid w:val="00586F9A"/>
    <w:rsid w:val="0058749F"/>
    <w:rsid w:val="00587802"/>
    <w:rsid w:val="00587842"/>
    <w:rsid w:val="00587D49"/>
    <w:rsid w:val="00587D74"/>
    <w:rsid w:val="00587F7A"/>
    <w:rsid w:val="005901D0"/>
    <w:rsid w:val="00590B0E"/>
    <w:rsid w:val="00590B69"/>
    <w:rsid w:val="00590C21"/>
    <w:rsid w:val="005912AC"/>
    <w:rsid w:val="00591671"/>
    <w:rsid w:val="00591751"/>
    <w:rsid w:val="00591794"/>
    <w:rsid w:val="005917BE"/>
    <w:rsid w:val="00591A8C"/>
    <w:rsid w:val="00591B6D"/>
    <w:rsid w:val="00591E9C"/>
    <w:rsid w:val="00591F37"/>
    <w:rsid w:val="005921DE"/>
    <w:rsid w:val="005921F3"/>
    <w:rsid w:val="005922D9"/>
    <w:rsid w:val="00592303"/>
    <w:rsid w:val="005923A5"/>
    <w:rsid w:val="00592599"/>
    <w:rsid w:val="00593011"/>
    <w:rsid w:val="0059303C"/>
    <w:rsid w:val="00593074"/>
    <w:rsid w:val="00593120"/>
    <w:rsid w:val="005931A9"/>
    <w:rsid w:val="00593367"/>
    <w:rsid w:val="00593409"/>
    <w:rsid w:val="00593997"/>
    <w:rsid w:val="0059457E"/>
    <w:rsid w:val="005947D9"/>
    <w:rsid w:val="00594815"/>
    <w:rsid w:val="005948BE"/>
    <w:rsid w:val="00594959"/>
    <w:rsid w:val="00594A20"/>
    <w:rsid w:val="00594CE9"/>
    <w:rsid w:val="00595000"/>
    <w:rsid w:val="005950DB"/>
    <w:rsid w:val="005951E2"/>
    <w:rsid w:val="005955DE"/>
    <w:rsid w:val="005957FB"/>
    <w:rsid w:val="00595C07"/>
    <w:rsid w:val="00596153"/>
    <w:rsid w:val="005965DC"/>
    <w:rsid w:val="00596649"/>
    <w:rsid w:val="00596662"/>
    <w:rsid w:val="00596781"/>
    <w:rsid w:val="005969BD"/>
    <w:rsid w:val="00596A44"/>
    <w:rsid w:val="00596FB3"/>
    <w:rsid w:val="00597178"/>
    <w:rsid w:val="00597270"/>
    <w:rsid w:val="005976DE"/>
    <w:rsid w:val="005977B1"/>
    <w:rsid w:val="00597A49"/>
    <w:rsid w:val="00597D54"/>
    <w:rsid w:val="00597F84"/>
    <w:rsid w:val="005A0437"/>
    <w:rsid w:val="005A045B"/>
    <w:rsid w:val="005A05F1"/>
    <w:rsid w:val="005A0841"/>
    <w:rsid w:val="005A0CB7"/>
    <w:rsid w:val="005A0D71"/>
    <w:rsid w:val="005A1050"/>
    <w:rsid w:val="005A118B"/>
    <w:rsid w:val="005A11E6"/>
    <w:rsid w:val="005A1225"/>
    <w:rsid w:val="005A1243"/>
    <w:rsid w:val="005A1336"/>
    <w:rsid w:val="005A1801"/>
    <w:rsid w:val="005A18E4"/>
    <w:rsid w:val="005A2780"/>
    <w:rsid w:val="005A2B96"/>
    <w:rsid w:val="005A2E43"/>
    <w:rsid w:val="005A3800"/>
    <w:rsid w:val="005A38CF"/>
    <w:rsid w:val="005A4A13"/>
    <w:rsid w:val="005A4A98"/>
    <w:rsid w:val="005A4E47"/>
    <w:rsid w:val="005A4E8B"/>
    <w:rsid w:val="005A5307"/>
    <w:rsid w:val="005A53D3"/>
    <w:rsid w:val="005A5476"/>
    <w:rsid w:val="005A54A8"/>
    <w:rsid w:val="005A554D"/>
    <w:rsid w:val="005A5933"/>
    <w:rsid w:val="005A5AE7"/>
    <w:rsid w:val="005A5BB4"/>
    <w:rsid w:val="005A5D3B"/>
    <w:rsid w:val="005A6067"/>
    <w:rsid w:val="005A627C"/>
    <w:rsid w:val="005A6323"/>
    <w:rsid w:val="005A6619"/>
    <w:rsid w:val="005A6837"/>
    <w:rsid w:val="005A6844"/>
    <w:rsid w:val="005A6953"/>
    <w:rsid w:val="005A6C72"/>
    <w:rsid w:val="005A6DA6"/>
    <w:rsid w:val="005A6F56"/>
    <w:rsid w:val="005A7198"/>
    <w:rsid w:val="005A7225"/>
    <w:rsid w:val="005A7497"/>
    <w:rsid w:val="005A77F0"/>
    <w:rsid w:val="005B0533"/>
    <w:rsid w:val="005B053B"/>
    <w:rsid w:val="005B079D"/>
    <w:rsid w:val="005B0B08"/>
    <w:rsid w:val="005B0BAC"/>
    <w:rsid w:val="005B0D4A"/>
    <w:rsid w:val="005B0E16"/>
    <w:rsid w:val="005B0E3B"/>
    <w:rsid w:val="005B1396"/>
    <w:rsid w:val="005B140E"/>
    <w:rsid w:val="005B15DD"/>
    <w:rsid w:val="005B1B4A"/>
    <w:rsid w:val="005B1F4B"/>
    <w:rsid w:val="005B1FD5"/>
    <w:rsid w:val="005B20F0"/>
    <w:rsid w:val="005B21DE"/>
    <w:rsid w:val="005B2257"/>
    <w:rsid w:val="005B240D"/>
    <w:rsid w:val="005B2479"/>
    <w:rsid w:val="005B27B0"/>
    <w:rsid w:val="005B2846"/>
    <w:rsid w:val="005B2887"/>
    <w:rsid w:val="005B292C"/>
    <w:rsid w:val="005B2BAA"/>
    <w:rsid w:val="005B2FA5"/>
    <w:rsid w:val="005B2FC5"/>
    <w:rsid w:val="005B30CE"/>
    <w:rsid w:val="005B3269"/>
    <w:rsid w:val="005B33D0"/>
    <w:rsid w:val="005B37C2"/>
    <w:rsid w:val="005B3A15"/>
    <w:rsid w:val="005B3C65"/>
    <w:rsid w:val="005B3E96"/>
    <w:rsid w:val="005B3F1A"/>
    <w:rsid w:val="005B4353"/>
    <w:rsid w:val="005B440C"/>
    <w:rsid w:val="005B457B"/>
    <w:rsid w:val="005B472B"/>
    <w:rsid w:val="005B4779"/>
    <w:rsid w:val="005B4AA1"/>
    <w:rsid w:val="005B4FDB"/>
    <w:rsid w:val="005B508F"/>
    <w:rsid w:val="005B50E3"/>
    <w:rsid w:val="005B5236"/>
    <w:rsid w:val="005B5473"/>
    <w:rsid w:val="005B59FE"/>
    <w:rsid w:val="005B5EAB"/>
    <w:rsid w:val="005B5EC9"/>
    <w:rsid w:val="005B6138"/>
    <w:rsid w:val="005B670C"/>
    <w:rsid w:val="005B6CDD"/>
    <w:rsid w:val="005B70ED"/>
    <w:rsid w:val="005B70EE"/>
    <w:rsid w:val="005B7164"/>
    <w:rsid w:val="005B7212"/>
    <w:rsid w:val="005B73CE"/>
    <w:rsid w:val="005B745A"/>
    <w:rsid w:val="005B7604"/>
    <w:rsid w:val="005B77A7"/>
    <w:rsid w:val="005B799F"/>
    <w:rsid w:val="005B7B30"/>
    <w:rsid w:val="005C0198"/>
    <w:rsid w:val="005C0298"/>
    <w:rsid w:val="005C077E"/>
    <w:rsid w:val="005C0964"/>
    <w:rsid w:val="005C0ECA"/>
    <w:rsid w:val="005C108C"/>
    <w:rsid w:val="005C13A1"/>
    <w:rsid w:val="005C1646"/>
    <w:rsid w:val="005C16CC"/>
    <w:rsid w:val="005C1785"/>
    <w:rsid w:val="005C188B"/>
    <w:rsid w:val="005C198A"/>
    <w:rsid w:val="005C19ED"/>
    <w:rsid w:val="005C1A84"/>
    <w:rsid w:val="005C1B27"/>
    <w:rsid w:val="005C1BD7"/>
    <w:rsid w:val="005C1C02"/>
    <w:rsid w:val="005C20D8"/>
    <w:rsid w:val="005C2145"/>
    <w:rsid w:val="005C216D"/>
    <w:rsid w:val="005C2411"/>
    <w:rsid w:val="005C2782"/>
    <w:rsid w:val="005C29C5"/>
    <w:rsid w:val="005C2FEF"/>
    <w:rsid w:val="005C303A"/>
    <w:rsid w:val="005C33EA"/>
    <w:rsid w:val="005C42C2"/>
    <w:rsid w:val="005C43A7"/>
    <w:rsid w:val="005C4917"/>
    <w:rsid w:val="005C4AA4"/>
    <w:rsid w:val="005C4DD2"/>
    <w:rsid w:val="005C4FB0"/>
    <w:rsid w:val="005C5269"/>
    <w:rsid w:val="005C54EA"/>
    <w:rsid w:val="005C593C"/>
    <w:rsid w:val="005C5DAE"/>
    <w:rsid w:val="005C6813"/>
    <w:rsid w:val="005C6E28"/>
    <w:rsid w:val="005C7094"/>
    <w:rsid w:val="005C72CB"/>
    <w:rsid w:val="005C7491"/>
    <w:rsid w:val="005C7DB1"/>
    <w:rsid w:val="005C7F3C"/>
    <w:rsid w:val="005D022A"/>
    <w:rsid w:val="005D023A"/>
    <w:rsid w:val="005D031D"/>
    <w:rsid w:val="005D041F"/>
    <w:rsid w:val="005D0779"/>
    <w:rsid w:val="005D07EB"/>
    <w:rsid w:val="005D0A07"/>
    <w:rsid w:val="005D0A3C"/>
    <w:rsid w:val="005D0B90"/>
    <w:rsid w:val="005D0CA5"/>
    <w:rsid w:val="005D0DA7"/>
    <w:rsid w:val="005D0EDC"/>
    <w:rsid w:val="005D1388"/>
    <w:rsid w:val="005D14A2"/>
    <w:rsid w:val="005D1BB8"/>
    <w:rsid w:val="005D1CB1"/>
    <w:rsid w:val="005D2162"/>
    <w:rsid w:val="005D2A8E"/>
    <w:rsid w:val="005D2C61"/>
    <w:rsid w:val="005D30A5"/>
    <w:rsid w:val="005D30A9"/>
    <w:rsid w:val="005D3368"/>
    <w:rsid w:val="005D3557"/>
    <w:rsid w:val="005D3992"/>
    <w:rsid w:val="005D39C6"/>
    <w:rsid w:val="005D3DE3"/>
    <w:rsid w:val="005D3E5F"/>
    <w:rsid w:val="005D3E9B"/>
    <w:rsid w:val="005D3F79"/>
    <w:rsid w:val="005D419C"/>
    <w:rsid w:val="005D43A1"/>
    <w:rsid w:val="005D4A47"/>
    <w:rsid w:val="005D4B80"/>
    <w:rsid w:val="005D4F00"/>
    <w:rsid w:val="005D538C"/>
    <w:rsid w:val="005D5EB9"/>
    <w:rsid w:val="005D5F6F"/>
    <w:rsid w:val="005D608B"/>
    <w:rsid w:val="005D609D"/>
    <w:rsid w:val="005D6286"/>
    <w:rsid w:val="005D6676"/>
    <w:rsid w:val="005D683B"/>
    <w:rsid w:val="005D6A56"/>
    <w:rsid w:val="005D6E23"/>
    <w:rsid w:val="005D6E84"/>
    <w:rsid w:val="005D7031"/>
    <w:rsid w:val="005D74A2"/>
    <w:rsid w:val="005D7A37"/>
    <w:rsid w:val="005D7C0A"/>
    <w:rsid w:val="005D7CCA"/>
    <w:rsid w:val="005D7D84"/>
    <w:rsid w:val="005D7EB9"/>
    <w:rsid w:val="005D7FD9"/>
    <w:rsid w:val="005E021D"/>
    <w:rsid w:val="005E0290"/>
    <w:rsid w:val="005E0314"/>
    <w:rsid w:val="005E034F"/>
    <w:rsid w:val="005E03E9"/>
    <w:rsid w:val="005E0707"/>
    <w:rsid w:val="005E0D97"/>
    <w:rsid w:val="005E1139"/>
    <w:rsid w:val="005E126C"/>
    <w:rsid w:val="005E140E"/>
    <w:rsid w:val="005E16BE"/>
    <w:rsid w:val="005E1744"/>
    <w:rsid w:val="005E2197"/>
    <w:rsid w:val="005E23C5"/>
    <w:rsid w:val="005E289C"/>
    <w:rsid w:val="005E2D9A"/>
    <w:rsid w:val="005E2EF4"/>
    <w:rsid w:val="005E32AB"/>
    <w:rsid w:val="005E3788"/>
    <w:rsid w:val="005E38D8"/>
    <w:rsid w:val="005E3BCD"/>
    <w:rsid w:val="005E3E5E"/>
    <w:rsid w:val="005E3F2D"/>
    <w:rsid w:val="005E40A4"/>
    <w:rsid w:val="005E432B"/>
    <w:rsid w:val="005E44F9"/>
    <w:rsid w:val="005E45D1"/>
    <w:rsid w:val="005E466E"/>
    <w:rsid w:val="005E48DF"/>
    <w:rsid w:val="005E492D"/>
    <w:rsid w:val="005E4F66"/>
    <w:rsid w:val="005E51FD"/>
    <w:rsid w:val="005E5685"/>
    <w:rsid w:val="005E572B"/>
    <w:rsid w:val="005E5B3B"/>
    <w:rsid w:val="005E5C65"/>
    <w:rsid w:val="005E5F30"/>
    <w:rsid w:val="005E5F9E"/>
    <w:rsid w:val="005E626D"/>
    <w:rsid w:val="005E6810"/>
    <w:rsid w:val="005E6A6C"/>
    <w:rsid w:val="005E6BA8"/>
    <w:rsid w:val="005E72BA"/>
    <w:rsid w:val="005E74DB"/>
    <w:rsid w:val="005E769A"/>
    <w:rsid w:val="005E77C8"/>
    <w:rsid w:val="005E7B07"/>
    <w:rsid w:val="005E7F5B"/>
    <w:rsid w:val="005F00FA"/>
    <w:rsid w:val="005F0356"/>
    <w:rsid w:val="005F04FD"/>
    <w:rsid w:val="005F0560"/>
    <w:rsid w:val="005F08E6"/>
    <w:rsid w:val="005F0A40"/>
    <w:rsid w:val="005F0C04"/>
    <w:rsid w:val="005F0EA3"/>
    <w:rsid w:val="005F107F"/>
    <w:rsid w:val="005F11AB"/>
    <w:rsid w:val="005F17D5"/>
    <w:rsid w:val="005F1831"/>
    <w:rsid w:val="005F1991"/>
    <w:rsid w:val="005F1B0E"/>
    <w:rsid w:val="005F20B1"/>
    <w:rsid w:val="005F24D5"/>
    <w:rsid w:val="005F2729"/>
    <w:rsid w:val="005F2776"/>
    <w:rsid w:val="005F278E"/>
    <w:rsid w:val="005F2983"/>
    <w:rsid w:val="005F2B5C"/>
    <w:rsid w:val="005F325C"/>
    <w:rsid w:val="005F34FD"/>
    <w:rsid w:val="005F357F"/>
    <w:rsid w:val="005F35E1"/>
    <w:rsid w:val="005F38A3"/>
    <w:rsid w:val="005F3D39"/>
    <w:rsid w:val="005F3F80"/>
    <w:rsid w:val="005F4357"/>
    <w:rsid w:val="005F4388"/>
    <w:rsid w:val="005F45B2"/>
    <w:rsid w:val="005F4689"/>
    <w:rsid w:val="005F4720"/>
    <w:rsid w:val="005F49C0"/>
    <w:rsid w:val="005F4C46"/>
    <w:rsid w:val="005F4CC6"/>
    <w:rsid w:val="005F4D9D"/>
    <w:rsid w:val="005F4E62"/>
    <w:rsid w:val="005F4E88"/>
    <w:rsid w:val="005F4EDB"/>
    <w:rsid w:val="005F50F8"/>
    <w:rsid w:val="005F5511"/>
    <w:rsid w:val="005F5700"/>
    <w:rsid w:val="005F5729"/>
    <w:rsid w:val="005F57F4"/>
    <w:rsid w:val="005F586A"/>
    <w:rsid w:val="005F5A75"/>
    <w:rsid w:val="005F5B08"/>
    <w:rsid w:val="005F5BB9"/>
    <w:rsid w:val="005F5C1A"/>
    <w:rsid w:val="005F5F0B"/>
    <w:rsid w:val="005F6037"/>
    <w:rsid w:val="005F61C7"/>
    <w:rsid w:val="005F626E"/>
    <w:rsid w:val="005F6493"/>
    <w:rsid w:val="005F6642"/>
    <w:rsid w:val="005F6772"/>
    <w:rsid w:val="005F6E5B"/>
    <w:rsid w:val="005F6FFD"/>
    <w:rsid w:val="005F7262"/>
    <w:rsid w:val="005F76FD"/>
    <w:rsid w:val="005F7D94"/>
    <w:rsid w:val="0060050E"/>
    <w:rsid w:val="0060062A"/>
    <w:rsid w:val="0060106E"/>
    <w:rsid w:val="006010BA"/>
    <w:rsid w:val="00601255"/>
    <w:rsid w:val="0060141C"/>
    <w:rsid w:val="0060178C"/>
    <w:rsid w:val="006018BD"/>
    <w:rsid w:val="00601B73"/>
    <w:rsid w:val="00601CBF"/>
    <w:rsid w:val="00601D8C"/>
    <w:rsid w:val="00602374"/>
    <w:rsid w:val="00602487"/>
    <w:rsid w:val="00602BFA"/>
    <w:rsid w:val="00602F86"/>
    <w:rsid w:val="006034FB"/>
    <w:rsid w:val="006038BB"/>
    <w:rsid w:val="00603A5C"/>
    <w:rsid w:val="00603DA1"/>
    <w:rsid w:val="00603E8B"/>
    <w:rsid w:val="00604005"/>
    <w:rsid w:val="0060441B"/>
    <w:rsid w:val="0060482D"/>
    <w:rsid w:val="00604889"/>
    <w:rsid w:val="00604A76"/>
    <w:rsid w:val="00604B3B"/>
    <w:rsid w:val="0060534D"/>
    <w:rsid w:val="00605807"/>
    <w:rsid w:val="0060590D"/>
    <w:rsid w:val="006059AB"/>
    <w:rsid w:val="00605A9C"/>
    <w:rsid w:val="00605AC6"/>
    <w:rsid w:val="00605BD2"/>
    <w:rsid w:val="00605D68"/>
    <w:rsid w:val="00605F73"/>
    <w:rsid w:val="00606750"/>
    <w:rsid w:val="006067C2"/>
    <w:rsid w:val="006069DF"/>
    <w:rsid w:val="00606B3C"/>
    <w:rsid w:val="00606F78"/>
    <w:rsid w:val="00606FC6"/>
    <w:rsid w:val="0060716E"/>
    <w:rsid w:val="006072F4"/>
    <w:rsid w:val="00607474"/>
    <w:rsid w:val="00607775"/>
    <w:rsid w:val="006077EF"/>
    <w:rsid w:val="006077F1"/>
    <w:rsid w:val="00607871"/>
    <w:rsid w:val="00607886"/>
    <w:rsid w:val="00607928"/>
    <w:rsid w:val="00607A63"/>
    <w:rsid w:val="00607A81"/>
    <w:rsid w:val="00607B95"/>
    <w:rsid w:val="00607B99"/>
    <w:rsid w:val="00607CF2"/>
    <w:rsid w:val="00607D12"/>
    <w:rsid w:val="0061005C"/>
    <w:rsid w:val="006101C2"/>
    <w:rsid w:val="00610321"/>
    <w:rsid w:val="006103B5"/>
    <w:rsid w:val="006106CE"/>
    <w:rsid w:val="00611252"/>
    <w:rsid w:val="0061151C"/>
    <w:rsid w:val="006116C7"/>
    <w:rsid w:val="00611785"/>
    <w:rsid w:val="00611845"/>
    <w:rsid w:val="00611936"/>
    <w:rsid w:val="0061196E"/>
    <w:rsid w:val="00611B39"/>
    <w:rsid w:val="00611C54"/>
    <w:rsid w:val="00611E29"/>
    <w:rsid w:val="0061223E"/>
    <w:rsid w:val="00612359"/>
    <w:rsid w:val="0061255E"/>
    <w:rsid w:val="006125C8"/>
    <w:rsid w:val="0061264B"/>
    <w:rsid w:val="006127A8"/>
    <w:rsid w:val="00612929"/>
    <w:rsid w:val="00612EEB"/>
    <w:rsid w:val="00612F50"/>
    <w:rsid w:val="00613025"/>
    <w:rsid w:val="00613080"/>
    <w:rsid w:val="006138B2"/>
    <w:rsid w:val="00613D52"/>
    <w:rsid w:val="00613EC3"/>
    <w:rsid w:val="006141E5"/>
    <w:rsid w:val="006142D2"/>
    <w:rsid w:val="006142E8"/>
    <w:rsid w:val="00614305"/>
    <w:rsid w:val="00614476"/>
    <w:rsid w:val="006145C7"/>
    <w:rsid w:val="0061466E"/>
    <w:rsid w:val="006146F5"/>
    <w:rsid w:val="00614928"/>
    <w:rsid w:val="00614957"/>
    <w:rsid w:val="00614D09"/>
    <w:rsid w:val="00614EC6"/>
    <w:rsid w:val="00615215"/>
    <w:rsid w:val="006155AD"/>
    <w:rsid w:val="00615AF2"/>
    <w:rsid w:val="00615EB1"/>
    <w:rsid w:val="00615F77"/>
    <w:rsid w:val="00616362"/>
    <w:rsid w:val="0061638E"/>
    <w:rsid w:val="006163FC"/>
    <w:rsid w:val="00616420"/>
    <w:rsid w:val="006164D7"/>
    <w:rsid w:val="00616702"/>
    <w:rsid w:val="0061677D"/>
    <w:rsid w:val="006168D1"/>
    <w:rsid w:val="00616BB5"/>
    <w:rsid w:val="00616FB2"/>
    <w:rsid w:val="00617266"/>
    <w:rsid w:val="006172B0"/>
    <w:rsid w:val="00617503"/>
    <w:rsid w:val="006176BC"/>
    <w:rsid w:val="0061780C"/>
    <w:rsid w:val="00617900"/>
    <w:rsid w:val="006179AF"/>
    <w:rsid w:val="00617A9C"/>
    <w:rsid w:val="00617C0A"/>
    <w:rsid w:val="00617C12"/>
    <w:rsid w:val="0062000B"/>
    <w:rsid w:val="006201CF"/>
    <w:rsid w:val="00621004"/>
    <w:rsid w:val="00621823"/>
    <w:rsid w:val="00621850"/>
    <w:rsid w:val="00621AE5"/>
    <w:rsid w:val="00621BFC"/>
    <w:rsid w:val="00621FC5"/>
    <w:rsid w:val="006220DA"/>
    <w:rsid w:val="0062214E"/>
    <w:rsid w:val="00622190"/>
    <w:rsid w:val="006223F3"/>
    <w:rsid w:val="006227E7"/>
    <w:rsid w:val="00622886"/>
    <w:rsid w:val="00622891"/>
    <w:rsid w:val="00622B9B"/>
    <w:rsid w:val="00622C19"/>
    <w:rsid w:val="00622D6E"/>
    <w:rsid w:val="00622E01"/>
    <w:rsid w:val="00622E1C"/>
    <w:rsid w:val="00622FF9"/>
    <w:rsid w:val="00623660"/>
    <w:rsid w:val="006237B0"/>
    <w:rsid w:val="006238C0"/>
    <w:rsid w:val="00623D6C"/>
    <w:rsid w:val="00623F9A"/>
    <w:rsid w:val="006240EB"/>
    <w:rsid w:val="00624363"/>
    <w:rsid w:val="00624660"/>
    <w:rsid w:val="0062470D"/>
    <w:rsid w:val="00624A6F"/>
    <w:rsid w:val="00624DDD"/>
    <w:rsid w:val="00624FDE"/>
    <w:rsid w:val="00625191"/>
    <w:rsid w:val="006251B1"/>
    <w:rsid w:val="006253A6"/>
    <w:rsid w:val="006256B3"/>
    <w:rsid w:val="00625888"/>
    <w:rsid w:val="006259B2"/>
    <w:rsid w:val="00625DA4"/>
    <w:rsid w:val="00626096"/>
    <w:rsid w:val="0062627F"/>
    <w:rsid w:val="006263A6"/>
    <w:rsid w:val="006264E7"/>
    <w:rsid w:val="00626727"/>
    <w:rsid w:val="0062682E"/>
    <w:rsid w:val="0062687A"/>
    <w:rsid w:val="00626F4C"/>
    <w:rsid w:val="00626F53"/>
    <w:rsid w:val="00627003"/>
    <w:rsid w:val="006271C4"/>
    <w:rsid w:val="00627211"/>
    <w:rsid w:val="00627356"/>
    <w:rsid w:val="0062753C"/>
    <w:rsid w:val="00627542"/>
    <w:rsid w:val="006275B4"/>
    <w:rsid w:val="0062790A"/>
    <w:rsid w:val="006279F4"/>
    <w:rsid w:val="00627C2E"/>
    <w:rsid w:val="00627C38"/>
    <w:rsid w:val="00627D7E"/>
    <w:rsid w:val="00627D88"/>
    <w:rsid w:val="00627DBD"/>
    <w:rsid w:val="0063075C"/>
    <w:rsid w:val="006308F1"/>
    <w:rsid w:val="00630B72"/>
    <w:rsid w:val="00630C88"/>
    <w:rsid w:val="00631416"/>
    <w:rsid w:val="006317F3"/>
    <w:rsid w:val="006318DE"/>
    <w:rsid w:val="00631DF7"/>
    <w:rsid w:val="00632042"/>
    <w:rsid w:val="006322F1"/>
    <w:rsid w:val="00632452"/>
    <w:rsid w:val="0063278D"/>
    <w:rsid w:val="006327A9"/>
    <w:rsid w:val="006329B6"/>
    <w:rsid w:val="00632C18"/>
    <w:rsid w:val="00632E2F"/>
    <w:rsid w:val="0063318D"/>
    <w:rsid w:val="0063323A"/>
    <w:rsid w:val="006335D8"/>
    <w:rsid w:val="006337F7"/>
    <w:rsid w:val="006337FC"/>
    <w:rsid w:val="00633B36"/>
    <w:rsid w:val="00633BA6"/>
    <w:rsid w:val="006341C6"/>
    <w:rsid w:val="006346C8"/>
    <w:rsid w:val="0063482A"/>
    <w:rsid w:val="00634860"/>
    <w:rsid w:val="00634A29"/>
    <w:rsid w:val="00634A69"/>
    <w:rsid w:val="00634D29"/>
    <w:rsid w:val="006352F1"/>
    <w:rsid w:val="00635836"/>
    <w:rsid w:val="006358B6"/>
    <w:rsid w:val="00635AEF"/>
    <w:rsid w:val="00635DBD"/>
    <w:rsid w:val="00635F29"/>
    <w:rsid w:val="00636360"/>
    <w:rsid w:val="0063686F"/>
    <w:rsid w:val="006368D9"/>
    <w:rsid w:val="00636DE3"/>
    <w:rsid w:val="00636E89"/>
    <w:rsid w:val="00636FCF"/>
    <w:rsid w:val="00637036"/>
    <w:rsid w:val="00637288"/>
    <w:rsid w:val="0063738C"/>
    <w:rsid w:val="006374BF"/>
    <w:rsid w:val="00637509"/>
    <w:rsid w:val="00637546"/>
    <w:rsid w:val="006375B7"/>
    <w:rsid w:val="006376E8"/>
    <w:rsid w:val="0063770C"/>
    <w:rsid w:val="00637994"/>
    <w:rsid w:val="00637A78"/>
    <w:rsid w:val="00637AD7"/>
    <w:rsid w:val="00637B75"/>
    <w:rsid w:val="00637B7C"/>
    <w:rsid w:val="00637EAC"/>
    <w:rsid w:val="0064012C"/>
    <w:rsid w:val="0064023C"/>
    <w:rsid w:val="006404CB"/>
    <w:rsid w:val="00640517"/>
    <w:rsid w:val="0064071A"/>
    <w:rsid w:val="00640F66"/>
    <w:rsid w:val="00640FA5"/>
    <w:rsid w:val="006412F9"/>
    <w:rsid w:val="00641350"/>
    <w:rsid w:val="00641446"/>
    <w:rsid w:val="006414D3"/>
    <w:rsid w:val="006415CF"/>
    <w:rsid w:val="006416A3"/>
    <w:rsid w:val="00641CDC"/>
    <w:rsid w:val="0064202F"/>
    <w:rsid w:val="006420BE"/>
    <w:rsid w:val="00642191"/>
    <w:rsid w:val="0064270E"/>
    <w:rsid w:val="0064280E"/>
    <w:rsid w:val="00642BC1"/>
    <w:rsid w:val="00642D5C"/>
    <w:rsid w:val="00642FAC"/>
    <w:rsid w:val="00643048"/>
    <w:rsid w:val="006430E6"/>
    <w:rsid w:val="00643158"/>
    <w:rsid w:val="0064319B"/>
    <w:rsid w:val="0064338D"/>
    <w:rsid w:val="00643432"/>
    <w:rsid w:val="00643B74"/>
    <w:rsid w:val="00643C5D"/>
    <w:rsid w:val="00643C9E"/>
    <w:rsid w:val="00643D04"/>
    <w:rsid w:val="00644117"/>
    <w:rsid w:val="0064491D"/>
    <w:rsid w:val="00644E10"/>
    <w:rsid w:val="0064519C"/>
    <w:rsid w:val="006451A3"/>
    <w:rsid w:val="00645699"/>
    <w:rsid w:val="0064574B"/>
    <w:rsid w:val="0064576C"/>
    <w:rsid w:val="0064578F"/>
    <w:rsid w:val="006458D7"/>
    <w:rsid w:val="00645A28"/>
    <w:rsid w:val="00645CCF"/>
    <w:rsid w:val="00645E7E"/>
    <w:rsid w:val="006460D9"/>
    <w:rsid w:val="006462AC"/>
    <w:rsid w:val="006462F4"/>
    <w:rsid w:val="006464A5"/>
    <w:rsid w:val="0064657F"/>
    <w:rsid w:val="00646750"/>
    <w:rsid w:val="00646B8F"/>
    <w:rsid w:val="00647308"/>
    <w:rsid w:val="00647784"/>
    <w:rsid w:val="006477AD"/>
    <w:rsid w:val="00647C95"/>
    <w:rsid w:val="00647D83"/>
    <w:rsid w:val="00647DCD"/>
    <w:rsid w:val="00650100"/>
    <w:rsid w:val="00650244"/>
    <w:rsid w:val="006503B6"/>
    <w:rsid w:val="006509E1"/>
    <w:rsid w:val="00650A1A"/>
    <w:rsid w:val="00650B19"/>
    <w:rsid w:val="00650BAE"/>
    <w:rsid w:val="00650C8A"/>
    <w:rsid w:val="00650ED3"/>
    <w:rsid w:val="00651307"/>
    <w:rsid w:val="00651913"/>
    <w:rsid w:val="00651B67"/>
    <w:rsid w:val="00651BAA"/>
    <w:rsid w:val="00651E85"/>
    <w:rsid w:val="00651EDF"/>
    <w:rsid w:val="00651FD1"/>
    <w:rsid w:val="00652222"/>
    <w:rsid w:val="0065222D"/>
    <w:rsid w:val="006522EF"/>
    <w:rsid w:val="0065258E"/>
    <w:rsid w:val="00652738"/>
    <w:rsid w:val="006528E8"/>
    <w:rsid w:val="00652BC8"/>
    <w:rsid w:val="00652E5A"/>
    <w:rsid w:val="006531B3"/>
    <w:rsid w:val="006531FE"/>
    <w:rsid w:val="006533F8"/>
    <w:rsid w:val="00653546"/>
    <w:rsid w:val="006536DC"/>
    <w:rsid w:val="00653753"/>
    <w:rsid w:val="00653946"/>
    <w:rsid w:val="006539CA"/>
    <w:rsid w:val="006539D9"/>
    <w:rsid w:val="00653B63"/>
    <w:rsid w:val="00653B69"/>
    <w:rsid w:val="00653F92"/>
    <w:rsid w:val="0065406D"/>
    <w:rsid w:val="006540FE"/>
    <w:rsid w:val="006544C3"/>
    <w:rsid w:val="00654784"/>
    <w:rsid w:val="0065516A"/>
    <w:rsid w:val="00655412"/>
    <w:rsid w:val="00656833"/>
    <w:rsid w:val="006570CA"/>
    <w:rsid w:val="006570D4"/>
    <w:rsid w:val="00657504"/>
    <w:rsid w:val="00657564"/>
    <w:rsid w:val="0065758E"/>
    <w:rsid w:val="00657738"/>
    <w:rsid w:val="00657BAD"/>
    <w:rsid w:val="00657C02"/>
    <w:rsid w:val="00657C33"/>
    <w:rsid w:val="00657FCA"/>
    <w:rsid w:val="006600BB"/>
    <w:rsid w:val="006604C9"/>
    <w:rsid w:val="00660851"/>
    <w:rsid w:val="006608FB"/>
    <w:rsid w:val="00660C17"/>
    <w:rsid w:val="00660D2A"/>
    <w:rsid w:val="0066118E"/>
    <w:rsid w:val="00661F5F"/>
    <w:rsid w:val="0066286F"/>
    <w:rsid w:val="00662AE4"/>
    <w:rsid w:val="00662B30"/>
    <w:rsid w:val="00662BA8"/>
    <w:rsid w:val="00662C13"/>
    <w:rsid w:val="0066307E"/>
    <w:rsid w:val="006631C5"/>
    <w:rsid w:val="006632D9"/>
    <w:rsid w:val="0066332E"/>
    <w:rsid w:val="006638AA"/>
    <w:rsid w:val="00663C23"/>
    <w:rsid w:val="00664023"/>
    <w:rsid w:val="00664295"/>
    <w:rsid w:val="0066429A"/>
    <w:rsid w:val="006642F3"/>
    <w:rsid w:val="006643BD"/>
    <w:rsid w:val="0066454F"/>
    <w:rsid w:val="00664B33"/>
    <w:rsid w:val="0066515A"/>
    <w:rsid w:val="006651A7"/>
    <w:rsid w:val="006651C6"/>
    <w:rsid w:val="0066521A"/>
    <w:rsid w:val="0066527E"/>
    <w:rsid w:val="006653B1"/>
    <w:rsid w:val="00665C72"/>
    <w:rsid w:val="006660EF"/>
    <w:rsid w:val="00666679"/>
    <w:rsid w:val="006668D4"/>
    <w:rsid w:val="00666BD3"/>
    <w:rsid w:val="00666C00"/>
    <w:rsid w:val="00666D86"/>
    <w:rsid w:val="00667059"/>
    <w:rsid w:val="0066707F"/>
    <w:rsid w:val="006671CD"/>
    <w:rsid w:val="0066726B"/>
    <w:rsid w:val="006675DE"/>
    <w:rsid w:val="00667766"/>
    <w:rsid w:val="00667768"/>
    <w:rsid w:val="00667F09"/>
    <w:rsid w:val="0067011B"/>
    <w:rsid w:val="006702D2"/>
    <w:rsid w:val="006703E4"/>
    <w:rsid w:val="0067076F"/>
    <w:rsid w:val="00670771"/>
    <w:rsid w:val="00670B47"/>
    <w:rsid w:val="00670EB9"/>
    <w:rsid w:val="00671038"/>
    <w:rsid w:val="006710E7"/>
    <w:rsid w:val="006710FC"/>
    <w:rsid w:val="0067123E"/>
    <w:rsid w:val="006712E4"/>
    <w:rsid w:val="0067132B"/>
    <w:rsid w:val="006715FD"/>
    <w:rsid w:val="0067166C"/>
    <w:rsid w:val="00671CEE"/>
    <w:rsid w:val="00671F12"/>
    <w:rsid w:val="00671F4D"/>
    <w:rsid w:val="006720F2"/>
    <w:rsid w:val="00672419"/>
    <w:rsid w:val="0067254A"/>
    <w:rsid w:val="006726A3"/>
    <w:rsid w:val="00672E53"/>
    <w:rsid w:val="0067304F"/>
    <w:rsid w:val="0067315D"/>
    <w:rsid w:val="0067339F"/>
    <w:rsid w:val="0067342C"/>
    <w:rsid w:val="00673529"/>
    <w:rsid w:val="00673734"/>
    <w:rsid w:val="006738F7"/>
    <w:rsid w:val="00673919"/>
    <w:rsid w:val="00673BB4"/>
    <w:rsid w:val="006743DD"/>
    <w:rsid w:val="00674ACB"/>
    <w:rsid w:val="00674C00"/>
    <w:rsid w:val="00675446"/>
    <w:rsid w:val="0067566D"/>
    <w:rsid w:val="0067581F"/>
    <w:rsid w:val="00675867"/>
    <w:rsid w:val="00675968"/>
    <w:rsid w:val="006759B0"/>
    <w:rsid w:val="00675C88"/>
    <w:rsid w:val="00675E48"/>
    <w:rsid w:val="00676170"/>
    <w:rsid w:val="006764BF"/>
    <w:rsid w:val="006768D0"/>
    <w:rsid w:val="00677354"/>
    <w:rsid w:val="00677A0D"/>
    <w:rsid w:val="00677AB9"/>
    <w:rsid w:val="00680631"/>
    <w:rsid w:val="006806CD"/>
    <w:rsid w:val="00680B48"/>
    <w:rsid w:val="00681097"/>
    <w:rsid w:val="00681478"/>
    <w:rsid w:val="006814EA"/>
    <w:rsid w:val="00681666"/>
    <w:rsid w:val="00681972"/>
    <w:rsid w:val="006819D3"/>
    <w:rsid w:val="00681B31"/>
    <w:rsid w:val="006825EC"/>
    <w:rsid w:val="00683153"/>
    <w:rsid w:val="00683188"/>
    <w:rsid w:val="006831E9"/>
    <w:rsid w:val="00683245"/>
    <w:rsid w:val="006834D2"/>
    <w:rsid w:val="00683625"/>
    <w:rsid w:val="006838D2"/>
    <w:rsid w:val="006841F2"/>
    <w:rsid w:val="006849BD"/>
    <w:rsid w:val="00684D41"/>
    <w:rsid w:val="00684F3F"/>
    <w:rsid w:val="00685133"/>
    <w:rsid w:val="006851CF"/>
    <w:rsid w:val="006856B2"/>
    <w:rsid w:val="006857A6"/>
    <w:rsid w:val="00685B4D"/>
    <w:rsid w:val="00686052"/>
    <w:rsid w:val="00686669"/>
    <w:rsid w:val="00686725"/>
    <w:rsid w:val="0068682B"/>
    <w:rsid w:val="00686D54"/>
    <w:rsid w:val="00686D97"/>
    <w:rsid w:val="00686DAA"/>
    <w:rsid w:val="00686DE9"/>
    <w:rsid w:val="00687256"/>
    <w:rsid w:val="006872EF"/>
    <w:rsid w:val="0068747D"/>
    <w:rsid w:val="006876CF"/>
    <w:rsid w:val="0068771E"/>
    <w:rsid w:val="006877B4"/>
    <w:rsid w:val="00687CBE"/>
    <w:rsid w:val="00687DAB"/>
    <w:rsid w:val="00690014"/>
    <w:rsid w:val="006901F8"/>
    <w:rsid w:val="006903D6"/>
    <w:rsid w:val="006904C6"/>
    <w:rsid w:val="00690546"/>
    <w:rsid w:val="006909ED"/>
    <w:rsid w:val="00690B9D"/>
    <w:rsid w:val="00690CF0"/>
    <w:rsid w:val="00690E61"/>
    <w:rsid w:val="006910C2"/>
    <w:rsid w:val="006910DD"/>
    <w:rsid w:val="006911ED"/>
    <w:rsid w:val="0069132D"/>
    <w:rsid w:val="006913A4"/>
    <w:rsid w:val="006915E0"/>
    <w:rsid w:val="006918C8"/>
    <w:rsid w:val="006919D7"/>
    <w:rsid w:val="00691E9C"/>
    <w:rsid w:val="006922DC"/>
    <w:rsid w:val="0069235D"/>
    <w:rsid w:val="00692419"/>
    <w:rsid w:val="00692B01"/>
    <w:rsid w:val="00692E6C"/>
    <w:rsid w:val="00692F3C"/>
    <w:rsid w:val="00692FD7"/>
    <w:rsid w:val="00693614"/>
    <w:rsid w:val="00693C97"/>
    <w:rsid w:val="00693D59"/>
    <w:rsid w:val="00693FA7"/>
    <w:rsid w:val="006941C7"/>
    <w:rsid w:val="00694238"/>
    <w:rsid w:val="0069429C"/>
    <w:rsid w:val="00694406"/>
    <w:rsid w:val="0069459D"/>
    <w:rsid w:val="00694624"/>
    <w:rsid w:val="0069474B"/>
    <w:rsid w:val="00694AD0"/>
    <w:rsid w:val="00694BA2"/>
    <w:rsid w:val="00694D6A"/>
    <w:rsid w:val="00695066"/>
    <w:rsid w:val="0069533C"/>
    <w:rsid w:val="006953BB"/>
    <w:rsid w:val="0069557A"/>
    <w:rsid w:val="006956C3"/>
    <w:rsid w:val="00695C98"/>
    <w:rsid w:val="00695D85"/>
    <w:rsid w:val="006962B1"/>
    <w:rsid w:val="006962B6"/>
    <w:rsid w:val="006962C5"/>
    <w:rsid w:val="006964EE"/>
    <w:rsid w:val="0069675D"/>
    <w:rsid w:val="006969CE"/>
    <w:rsid w:val="00696D30"/>
    <w:rsid w:val="00696DC1"/>
    <w:rsid w:val="00696ECD"/>
    <w:rsid w:val="0069701C"/>
    <w:rsid w:val="00697135"/>
    <w:rsid w:val="006971EF"/>
    <w:rsid w:val="00697376"/>
    <w:rsid w:val="00697391"/>
    <w:rsid w:val="006975DA"/>
    <w:rsid w:val="006975E2"/>
    <w:rsid w:val="006977F6"/>
    <w:rsid w:val="00697F11"/>
    <w:rsid w:val="006A003F"/>
    <w:rsid w:val="006A01A6"/>
    <w:rsid w:val="006A0B68"/>
    <w:rsid w:val="006A0C9D"/>
    <w:rsid w:val="006A0FDE"/>
    <w:rsid w:val="006A12D1"/>
    <w:rsid w:val="006A157E"/>
    <w:rsid w:val="006A1A85"/>
    <w:rsid w:val="006A1D04"/>
    <w:rsid w:val="006A1D44"/>
    <w:rsid w:val="006A1F2D"/>
    <w:rsid w:val="006A2026"/>
    <w:rsid w:val="006A26F8"/>
    <w:rsid w:val="006A2839"/>
    <w:rsid w:val="006A2AE9"/>
    <w:rsid w:val="006A2B97"/>
    <w:rsid w:val="006A31DF"/>
    <w:rsid w:val="006A3B65"/>
    <w:rsid w:val="006A3B7D"/>
    <w:rsid w:val="006A40E9"/>
    <w:rsid w:val="006A4543"/>
    <w:rsid w:val="006A4613"/>
    <w:rsid w:val="006A47F2"/>
    <w:rsid w:val="006A4E44"/>
    <w:rsid w:val="006A4F6B"/>
    <w:rsid w:val="006A4F7A"/>
    <w:rsid w:val="006A5454"/>
    <w:rsid w:val="006A5527"/>
    <w:rsid w:val="006A553D"/>
    <w:rsid w:val="006A5582"/>
    <w:rsid w:val="006A5959"/>
    <w:rsid w:val="006A5B3E"/>
    <w:rsid w:val="006A5BE4"/>
    <w:rsid w:val="006A5CB0"/>
    <w:rsid w:val="006A5E4B"/>
    <w:rsid w:val="006A5EBF"/>
    <w:rsid w:val="006A6387"/>
    <w:rsid w:val="006A67B3"/>
    <w:rsid w:val="006A695F"/>
    <w:rsid w:val="006A69C2"/>
    <w:rsid w:val="006A6A22"/>
    <w:rsid w:val="006A6AD1"/>
    <w:rsid w:val="006A6F3A"/>
    <w:rsid w:val="006A731A"/>
    <w:rsid w:val="006A74AA"/>
    <w:rsid w:val="006A75AB"/>
    <w:rsid w:val="006A7E53"/>
    <w:rsid w:val="006B0229"/>
    <w:rsid w:val="006B036A"/>
    <w:rsid w:val="006B053F"/>
    <w:rsid w:val="006B05B9"/>
    <w:rsid w:val="006B0605"/>
    <w:rsid w:val="006B06D5"/>
    <w:rsid w:val="006B08CC"/>
    <w:rsid w:val="006B0C69"/>
    <w:rsid w:val="006B0EBE"/>
    <w:rsid w:val="006B10E5"/>
    <w:rsid w:val="006B1145"/>
    <w:rsid w:val="006B1275"/>
    <w:rsid w:val="006B18C7"/>
    <w:rsid w:val="006B19D3"/>
    <w:rsid w:val="006B1B5C"/>
    <w:rsid w:val="006B2277"/>
    <w:rsid w:val="006B237F"/>
    <w:rsid w:val="006B239A"/>
    <w:rsid w:val="006B245F"/>
    <w:rsid w:val="006B2608"/>
    <w:rsid w:val="006B27B6"/>
    <w:rsid w:val="006B2AD6"/>
    <w:rsid w:val="006B2B89"/>
    <w:rsid w:val="006B2E06"/>
    <w:rsid w:val="006B2EE5"/>
    <w:rsid w:val="006B3012"/>
    <w:rsid w:val="006B32F7"/>
    <w:rsid w:val="006B33C1"/>
    <w:rsid w:val="006B36ED"/>
    <w:rsid w:val="006B372D"/>
    <w:rsid w:val="006B3834"/>
    <w:rsid w:val="006B3A96"/>
    <w:rsid w:val="006B3D95"/>
    <w:rsid w:val="006B3F8A"/>
    <w:rsid w:val="006B44EE"/>
    <w:rsid w:val="006B455F"/>
    <w:rsid w:val="006B45D3"/>
    <w:rsid w:val="006B4627"/>
    <w:rsid w:val="006B49A5"/>
    <w:rsid w:val="006B49B1"/>
    <w:rsid w:val="006B4AAB"/>
    <w:rsid w:val="006B4E97"/>
    <w:rsid w:val="006B526C"/>
    <w:rsid w:val="006B528E"/>
    <w:rsid w:val="006B589F"/>
    <w:rsid w:val="006B60F2"/>
    <w:rsid w:val="006B642A"/>
    <w:rsid w:val="006B6570"/>
    <w:rsid w:val="006B66E4"/>
    <w:rsid w:val="006B6724"/>
    <w:rsid w:val="006B6991"/>
    <w:rsid w:val="006B6D3C"/>
    <w:rsid w:val="006B6E60"/>
    <w:rsid w:val="006B718C"/>
    <w:rsid w:val="006B721D"/>
    <w:rsid w:val="006B726D"/>
    <w:rsid w:val="006B7A51"/>
    <w:rsid w:val="006B7B60"/>
    <w:rsid w:val="006B7C12"/>
    <w:rsid w:val="006B7DEC"/>
    <w:rsid w:val="006B7F3D"/>
    <w:rsid w:val="006B7FAD"/>
    <w:rsid w:val="006C03F0"/>
    <w:rsid w:val="006C0491"/>
    <w:rsid w:val="006C075B"/>
    <w:rsid w:val="006C07C6"/>
    <w:rsid w:val="006C0A44"/>
    <w:rsid w:val="006C0C13"/>
    <w:rsid w:val="006C12EF"/>
    <w:rsid w:val="006C1B93"/>
    <w:rsid w:val="006C1BA6"/>
    <w:rsid w:val="006C1D51"/>
    <w:rsid w:val="006C2512"/>
    <w:rsid w:val="006C255E"/>
    <w:rsid w:val="006C2924"/>
    <w:rsid w:val="006C2A54"/>
    <w:rsid w:val="006C2E39"/>
    <w:rsid w:val="006C2EDB"/>
    <w:rsid w:val="006C304D"/>
    <w:rsid w:val="006C358E"/>
    <w:rsid w:val="006C39AA"/>
    <w:rsid w:val="006C39DF"/>
    <w:rsid w:val="006C3A1D"/>
    <w:rsid w:val="006C3A57"/>
    <w:rsid w:val="006C3AA5"/>
    <w:rsid w:val="006C3C51"/>
    <w:rsid w:val="006C3D35"/>
    <w:rsid w:val="006C3EE3"/>
    <w:rsid w:val="006C3F69"/>
    <w:rsid w:val="006C4375"/>
    <w:rsid w:val="006C4E07"/>
    <w:rsid w:val="006C5021"/>
    <w:rsid w:val="006C50E0"/>
    <w:rsid w:val="006C5441"/>
    <w:rsid w:val="006C550E"/>
    <w:rsid w:val="006C5738"/>
    <w:rsid w:val="006C57D9"/>
    <w:rsid w:val="006C5E54"/>
    <w:rsid w:val="006C613C"/>
    <w:rsid w:val="006C619C"/>
    <w:rsid w:val="006C6442"/>
    <w:rsid w:val="006C67F1"/>
    <w:rsid w:val="006C6A2B"/>
    <w:rsid w:val="006C6C9D"/>
    <w:rsid w:val="006C6E21"/>
    <w:rsid w:val="006C6E5A"/>
    <w:rsid w:val="006C7732"/>
    <w:rsid w:val="006C7863"/>
    <w:rsid w:val="006C7ACA"/>
    <w:rsid w:val="006C7BC4"/>
    <w:rsid w:val="006C7DE1"/>
    <w:rsid w:val="006C7F37"/>
    <w:rsid w:val="006D0179"/>
    <w:rsid w:val="006D03D1"/>
    <w:rsid w:val="006D058A"/>
    <w:rsid w:val="006D069D"/>
    <w:rsid w:val="006D08D3"/>
    <w:rsid w:val="006D096A"/>
    <w:rsid w:val="006D0EF3"/>
    <w:rsid w:val="006D112C"/>
    <w:rsid w:val="006D1510"/>
    <w:rsid w:val="006D16BE"/>
    <w:rsid w:val="006D1AA7"/>
    <w:rsid w:val="006D1C22"/>
    <w:rsid w:val="006D1E8B"/>
    <w:rsid w:val="006D2147"/>
    <w:rsid w:val="006D252A"/>
    <w:rsid w:val="006D2569"/>
    <w:rsid w:val="006D2742"/>
    <w:rsid w:val="006D2830"/>
    <w:rsid w:val="006D2B13"/>
    <w:rsid w:val="006D2D94"/>
    <w:rsid w:val="006D30F8"/>
    <w:rsid w:val="006D3373"/>
    <w:rsid w:val="006D3536"/>
    <w:rsid w:val="006D35C6"/>
    <w:rsid w:val="006D3610"/>
    <w:rsid w:val="006D3D77"/>
    <w:rsid w:val="006D41F5"/>
    <w:rsid w:val="006D4342"/>
    <w:rsid w:val="006D45F7"/>
    <w:rsid w:val="006D4756"/>
    <w:rsid w:val="006D47C7"/>
    <w:rsid w:val="006D49A9"/>
    <w:rsid w:val="006D4A60"/>
    <w:rsid w:val="006D4CAB"/>
    <w:rsid w:val="006D5385"/>
    <w:rsid w:val="006D5480"/>
    <w:rsid w:val="006D5B9C"/>
    <w:rsid w:val="006D5D1D"/>
    <w:rsid w:val="006D62F2"/>
    <w:rsid w:val="006D65DC"/>
    <w:rsid w:val="006D6C87"/>
    <w:rsid w:val="006D7151"/>
    <w:rsid w:val="006D7402"/>
    <w:rsid w:val="006D779A"/>
    <w:rsid w:val="006D7839"/>
    <w:rsid w:val="006D7CCC"/>
    <w:rsid w:val="006D7F1F"/>
    <w:rsid w:val="006D7F4E"/>
    <w:rsid w:val="006E00F3"/>
    <w:rsid w:val="006E05F7"/>
    <w:rsid w:val="006E076C"/>
    <w:rsid w:val="006E090D"/>
    <w:rsid w:val="006E0AEF"/>
    <w:rsid w:val="006E0E24"/>
    <w:rsid w:val="006E0EA9"/>
    <w:rsid w:val="006E1318"/>
    <w:rsid w:val="006E1405"/>
    <w:rsid w:val="006E14A5"/>
    <w:rsid w:val="006E154B"/>
    <w:rsid w:val="006E18BF"/>
    <w:rsid w:val="006E1B2B"/>
    <w:rsid w:val="006E1D4A"/>
    <w:rsid w:val="006E1D73"/>
    <w:rsid w:val="006E1DD5"/>
    <w:rsid w:val="006E1E16"/>
    <w:rsid w:val="006E239F"/>
    <w:rsid w:val="006E25C5"/>
    <w:rsid w:val="006E25D0"/>
    <w:rsid w:val="006E27F2"/>
    <w:rsid w:val="006E281E"/>
    <w:rsid w:val="006E2BCE"/>
    <w:rsid w:val="006E2D24"/>
    <w:rsid w:val="006E2E41"/>
    <w:rsid w:val="006E388E"/>
    <w:rsid w:val="006E3FB8"/>
    <w:rsid w:val="006E4196"/>
    <w:rsid w:val="006E43DF"/>
    <w:rsid w:val="006E45E2"/>
    <w:rsid w:val="006E4649"/>
    <w:rsid w:val="006E47CE"/>
    <w:rsid w:val="006E48D6"/>
    <w:rsid w:val="006E4964"/>
    <w:rsid w:val="006E499C"/>
    <w:rsid w:val="006E4C5F"/>
    <w:rsid w:val="006E4CC9"/>
    <w:rsid w:val="006E4D69"/>
    <w:rsid w:val="006E5182"/>
    <w:rsid w:val="006E5380"/>
    <w:rsid w:val="006E53C0"/>
    <w:rsid w:val="006E5B3B"/>
    <w:rsid w:val="006E5BB2"/>
    <w:rsid w:val="006E5D2A"/>
    <w:rsid w:val="006E5D3D"/>
    <w:rsid w:val="006E665A"/>
    <w:rsid w:val="006E66F5"/>
    <w:rsid w:val="006E67BC"/>
    <w:rsid w:val="006E6C7A"/>
    <w:rsid w:val="006E6C80"/>
    <w:rsid w:val="006E6D08"/>
    <w:rsid w:val="006E6D2D"/>
    <w:rsid w:val="006E6ECE"/>
    <w:rsid w:val="006E6F06"/>
    <w:rsid w:val="006E6F11"/>
    <w:rsid w:val="006E6F2A"/>
    <w:rsid w:val="006E70E2"/>
    <w:rsid w:val="006E7459"/>
    <w:rsid w:val="006E7C03"/>
    <w:rsid w:val="006E7EDB"/>
    <w:rsid w:val="006E7FB8"/>
    <w:rsid w:val="006F043B"/>
    <w:rsid w:val="006F05EA"/>
    <w:rsid w:val="006F0838"/>
    <w:rsid w:val="006F08D4"/>
    <w:rsid w:val="006F09D0"/>
    <w:rsid w:val="006F09E1"/>
    <w:rsid w:val="006F0C82"/>
    <w:rsid w:val="006F0DB2"/>
    <w:rsid w:val="006F1099"/>
    <w:rsid w:val="006F1234"/>
    <w:rsid w:val="006F1720"/>
    <w:rsid w:val="006F1CA9"/>
    <w:rsid w:val="006F1D70"/>
    <w:rsid w:val="006F1DFE"/>
    <w:rsid w:val="006F1E44"/>
    <w:rsid w:val="006F2836"/>
    <w:rsid w:val="006F2976"/>
    <w:rsid w:val="006F2F06"/>
    <w:rsid w:val="006F2F4C"/>
    <w:rsid w:val="006F36AF"/>
    <w:rsid w:val="006F3784"/>
    <w:rsid w:val="006F3907"/>
    <w:rsid w:val="006F3980"/>
    <w:rsid w:val="006F39D8"/>
    <w:rsid w:val="006F3CE1"/>
    <w:rsid w:val="006F45D6"/>
    <w:rsid w:val="006F481F"/>
    <w:rsid w:val="006F495C"/>
    <w:rsid w:val="006F4BFF"/>
    <w:rsid w:val="006F4E65"/>
    <w:rsid w:val="006F5096"/>
    <w:rsid w:val="006F50B1"/>
    <w:rsid w:val="006F50ED"/>
    <w:rsid w:val="006F510B"/>
    <w:rsid w:val="006F5422"/>
    <w:rsid w:val="006F5652"/>
    <w:rsid w:val="006F68A5"/>
    <w:rsid w:val="006F6A5B"/>
    <w:rsid w:val="006F6D18"/>
    <w:rsid w:val="006F717E"/>
    <w:rsid w:val="006F74CF"/>
    <w:rsid w:val="006F76B1"/>
    <w:rsid w:val="006F7BF6"/>
    <w:rsid w:val="006F7C57"/>
    <w:rsid w:val="006F7CA6"/>
    <w:rsid w:val="006F7E33"/>
    <w:rsid w:val="006F7FBF"/>
    <w:rsid w:val="007001D6"/>
    <w:rsid w:val="007008EA"/>
    <w:rsid w:val="00700AD3"/>
    <w:rsid w:val="00700CEF"/>
    <w:rsid w:val="007016BD"/>
    <w:rsid w:val="00701EFF"/>
    <w:rsid w:val="00702031"/>
    <w:rsid w:val="00702319"/>
    <w:rsid w:val="0070258B"/>
    <w:rsid w:val="007026F0"/>
    <w:rsid w:val="0070272D"/>
    <w:rsid w:val="007028AD"/>
    <w:rsid w:val="00702977"/>
    <w:rsid w:val="00702A0C"/>
    <w:rsid w:val="00702BBD"/>
    <w:rsid w:val="00702EC1"/>
    <w:rsid w:val="00702F75"/>
    <w:rsid w:val="00702F85"/>
    <w:rsid w:val="00702FE4"/>
    <w:rsid w:val="00703CAD"/>
    <w:rsid w:val="00703EBD"/>
    <w:rsid w:val="00703F27"/>
    <w:rsid w:val="00703F77"/>
    <w:rsid w:val="00704081"/>
    <w:rsid w:val="0070443A"/>
    <w:rsid w:val="00704612"/>
    <w:rsid w:val="0070482C"/>
    <w:rsid w:val="00704D9A"/>
    <w:rsid w:val="00704FC8"/>
    <w:rsid w:val="00705491"/>
    <w:rsid w:val="00705762"/>
    <w:rsid w:val="00705F22"/>
    <w:rsid w:val="007061FE"/>
    <w:rsid w:val="00706411"/>
    <w:rsid w:val="0070669B"/>
    <w:rsid w:val="007066B0"/>
    <w:rsid w:val="00706F04"/>
    <w:rsid w:val="00707365"/>
    <w:rsid w:val="00707615"/>
    <w:rsid w:val="00707953"/>
    <w:rsid w:val="00707A72"/>
    <w:rsid w:val="00707C5D"/>
    <w:rsid w:val="00707E71"/>
    <w:rsid w:val="00710044"/>
    <w:rsid w:val="00710181"/>
    <w:rsid w:val="00710205"/>
    <w:rsid w:val="0071040B"/>
    <w:rsid w:val="007104BC"/>
    <w:rsid w:val="0071062B"/>
    <w:rsid w:val="00710732"/>
    <w:rsid w:val="00710748"/>
    <w:rsid w:val="00710A07"/>
    <w:rsid w:val="00710A84"/>
    <w:rsid w:val="00710AA6"/>
    <w:rsid w:val="00710B14"/>
    <w:rsid w:val="00710DE1"/>
    <w:rsid w:val="00710EF2"/>
    <w:rsid w:val="00711189"/>
    <w:rsid w:val="00711241"/>
    <w:rsid w:val="00711484"/>
    <w:rsid w:val="00711745"/>
    <w:rsid w:val="00711B8B"/>
    <w:rsid w:val="00711FEA"/>
    <w:rsid w:val="00712208"/>
    <w:rsid w:val="00712319"/>
    <w:rsid w:val="00712367"/>
    <w:rsid w:val="00712646"/>
    <w:rsid w:val="00712734"/>
    <w:rsid w:val="00712928"/>
    <w:rsid w:val="00712A84"/>
    <w:rsid w:val="00712B79"/>
    <w:rsid w:val="00712DBE"/>
    <w:rsid w:val="00712E4F"/>
    <w:rsid w:val="00713508"/>
    <w:rsid w:val="007135A8"/>
    <w:rsid w:val="00713D7C"/>
    <w:rsid w:val="00713E0C"/>
    <w:rsid w:val="00714027"/>
    <w:rsid w:val="00714434"/>
    <w:rsid w:val="00714557"/>
    <w:rsid w:val="00714762"/>
    <w:rsid w:val="00714C86"/>
    <w:rsid w:val="0071505A"/>
    <w:rsid w:val="007153CE"/>
    <w:rsid w:val="00715611"/>
    <w:rsid w:val="007156F4"/>
    <w:rsid w:val="00715A80"/>
    <w:rsid w:val="00716079"/>
    <w:rsid w:val="00716171"/>
    <w:rsid w:val="007162BC"/>
    <w:rsid w:val="0071633B"/>
    <w:rsid w:val="00716830"/>
    <w:rsid w:val="00716FF0"/>
    <w:rsid w:val="00717019"/>
    <w:rsid w:val="007170CD"/>
    <w:rsid w:val="00717103"/>
    <w:rsid w:val="0071798C"/>
    <w:rsid w:val="00717E5D"/>
    <w:rsid w:val="007200CD"/>
    <w:rsid w:val="007202A9"/>
    <w:rsid w:val="00720440"/>
    <w:rsid w:val="00720F39"/>
    <w:rsid w:val="007210A5"/>
    <w:rsid w:val="00721428"/>
    <w:rsid w:val="007215B3"/>
    <w:rsid w:val="00721B14"/>
    <w:rsid w:val="00721CB5"/>
    <w:rsid w:val="00721DF2"/>
    <w:rsid w:val="00722182"/>
    <w:rsid w:val="00722468"/>
    <w:rsid w:val="00722A77"/>
    <w:rsid w:val="00722D1F"/>
    <w:rsid w:val="0072305A"/>
    <w:rsid w:val="007231C0"/>
    <w:rsid w:val="00723324"/>
    <w:rsid w:val="0072352A"/>
    <w:rsid w:val="0072367C"/>
    <w:rsid w:val="007238D1"/>
    <w:rsid w:val="00723A74"/>
    <w:rsid w:val="00723BEC"/>
    <w:rsid w:val="00723E50"/>
    <w:rsid w:val="00723E63"/>
    <w:rsid w:val="00723E95"/>
    <w:rsid w:val="00724930"/>
    <w:rsid w:val="00724961"/>
    <w:rsid w:val="007249B6"/>
    <w:rsid w:val="007249C5"/>
    <w:rsid w:val="00724B0E"/>
    <w:rsid w:val="00724BF6"/>
    <w:rsid w:val="00724D7D"/>
    <w:rsid w:val="00725031"/>
    <w:rsid w:val="0072512F"/>
    <w:rsid w:val="0072516B"/>
    <w:rsid w:val="007252D4"/>
    <w:rsid w:val="00725334"/>
    <w:rsid w:val="00725940"/>
    <w:rsid w:val="00725987"/>
    <w:rsid w:val="00725A6F"/>
    <w:rsid w:val="00725D62"/>
    <w:rsid w:val="00726316"/>
    <w:rsid w:val="007264D8"/>
    <w:rsid w:val="00726665"/>
    <w:rsid w:val="007266F1"/>
    <w:rsid w:val="00726B96"/>
    <w:rsid w:val="00726BC5"/>
    <w:rsid w:val="00726E51"/>
    <w:rsid w:val="0072705E"/>
    <w:rsid w:val="0072724B"/>
    <w:rsid w:val="007274F4"/>
    <w:rsid w:val="00727678"/>
    <w:rsid w:val="007279CA"/>
    <w:rsid w:val="00727BBB"/>
    <w:rsid w:val="00727C55"/>
    <w:rsid w:val="00727D43"/>
    <w:rsid w:val="00730306"/>
    <w:rsid w:val="00730669"/>
    <w:rsid w:val="0073067F"/>
    <w:rsid w:val="00730719"/>
    <w:rsid w:val="00730B54"/>
    <w:rsid w:val="00730C70"/>
    <w:rsid w:val="00730EE3"/>
    <w:rsid w:val="0073144F"/>
    <w:rsid w:val="007318A2"/>
    <w:rsid w:val="00731AC7"/>
    <w:rsid w:val="00731B2B"/>
    <w:rsid w:val="00732045"/>
    <w:rsid w:val="007321AF"/>
    <w:rsid w:val="007322A4"/>
    <w:rsid w:val="0073254A"/>
    <w:rsid w:val="00732647"/>
    <w:rsid w:val="0073278C"/>
    <w:rsid w:val="00732982"/>
    <w:rsid w:val="007329DE"/>
    <w:rsid w:val="00732BD6"/>
    <w:rsid w:val="007331C3"/>
    <w:rsid w:val="00733623"/>
    <w:rsid w:val="00733B9A"/>
    <w:rsid w:val="00733D01"/>
    <w:rsid w:val="00733F62"/>
    <w:rsid w:val="0073428D"/>
    <w:rsid w:val="0073457E"/>
    <w:rsid w:val="00734737"/>
    <w:rsid w:val="00734B20"/>
    <w:rsid w:val="00735094"/>
    <w:rsid w:val="007350BA"/>
    <w:rsid w:val="00735E4D"/>
    <w:rsid w:val="0073607E"/>
    <w:rsid w:val="00736250"/>
    <w:rsid w:val="007363A8"/>
    <w:rsid w:val="00736428"/>
    <w:rsid w:val="00736523"/>
    <w:rsid w:val="007365A7"/>
    <w:rsid w:val="00736615"/>
    <w:rsid w:val="007367DD"/>
    <w:rsid w:val="00736883"/>
    <w:rsid w:val="00736ACE"/>
    <w:rsid w:val="00736C2A"/>
    <w:rsid w:val="00736E0B"/>
    <w:rsid w:val="0073768E"/>
    <w:rsid w:val="00737AF8"/>
    <w:rsid w:val="00737B2D"/>
    <w:rsid w:val="00737CD9"/>
    <w:rsid w:val="007401BB"/>
    <w:rsid w:val="00740319"/>
    <w:rsid w:val="00740384"/>
    <w:rsid w:val="007404AF"/>
    <w:rsid w:val="0074097F"/>
    <w:rsid w:val="00740C2F"/>
    <w:rsid w:val="00740D22"/>
    <w:rsid w:val="007410CC"/>
    <w:rsid w:val="0074118E"/>
    <w:rsid w:val="007412BA"/>
    <w:rsid w:val="00741568"/>
    <w:rsid w:val="00741643"/>
    <w:rsid w:val="007417DA"/>
    <w:rsid w:val="00741CF9"/>
    <w:rsid w:val="00742251"/>
    <w:rsid w:val="00742419"/>
    <w:rsid w:val="007426F4"/>
    <w:rsid w:val="00742D78"/>
    <w:rsid w:val="00742E09"/>
    <w:rsid w:val="00743217"/>
    <w:rsid w:val="007432EE"/>
    <w:rsid w:val="00743352"/>
    <w:rsid w:val="00743407"/>
    <w:rsid w:val="00743494"/>
    <w:rsid w:val="00743BCC"/>
    <w:rsid w:val="00743C2E"/>
    <w:rsid w:val="00743F20"/>
    <w:rsid w:val="00743F79"/>
    <w:rsid w:val="007442E5"/>
    <w:rsid w:val="00744800"/>
    <w:rsid w:val="00744B4A"/>
    <w:rsid w:val="00744C8B"/>
    <w:rsid w:val="00745234"/>
    <w:rsid w:val="007452B1"/>
    <w:rsid w:val="0074532C"/>
    <w:rsid w:val="0074569E"/>
    <w:rsid w:val="00745954"/>
    <w:rsid w:val="00745AF0"/>
    <w:rsid w:val="00745C26"/>
    <w:rsid w:val="00745C4B"/>
    <w:rsid w:val="00745C90"/>
    <w:rsid w:val="00745F4B"/>
    <w:rsid w:val="00746240"/>
    <w:rsid w:val="0074650B"/>
    <w:rsid w:val="00746631"/>
    <w:rsid w:val="007466D5"/>
    <w:rsid w:val="00746707"/>
    <w:rsid w:val="00746778"/>
    <w:rsid w:val="00746E7C"/>
    <w:rsid w:val="00746F8D"/>
    <w:rsid w:val="007471C1"/>
    <w:rsid w:val="00747459"/>
    <w:rsid w:val="007478ED"/>
    <w:rsid w:val="00747BC2"/>
    <w:rsid w:val="00747BDA"/>
    <w:rsid w:val="00747E22"/>
    <w:rsid w:val="007500C6"/>
    <w:rsid w:val="007500DC"/>
    <w:rsid w:val="007502C4"/>
    <w:rsid w:val="0075077D"/>
    <w:rsid w:val="00750953"/>
    <w:rsid w:val="00750B4C"/>
    <w:rsid w:val="00750BDB"/>
    <w:rsid w:val="00750C7F"/>
    <w:rsid w:val="00750C83"/>
    <w:rsid w:val="00750D3D"/>
    <w:rsid w:val="00750D91"/>
    <w:rsid w:val="00750E13"/>
    <w:rsid w:val="0075104F"/>
    <w:rsid w:val="00751059"/>
    <w:rsid w:val="0075107D"/>
    <w:rsid w:val="0075144E"/>
    <w:rsid w:val="00751AE6"/>
    <w:rsid w:val="00751EB7"/>
    <w:rsid w:val="00752202"/>
    <w:rsid w:val="00752532"/>
    <w:rsid w:val="007526DD"/>
    <w:rsid w:val="007528C5"/>
    <w:rsid w:val="007529FA"/>
    <w:rsid w:val="00752C0F"/>
    <w:rsid w:val="00752CFF"/>
    <w:rsid w:val="00752DAC"/>
    <w:rsid w:val="007530E2"/>
    <w:rsid w:val="0075335E"/>
    <w:rsid w:val="007534F5"/>
    <w:rsid w:val="00753579"/>
    <w:rsid w:val="007535C7"/>
    <w:rsid w:val="00754270"/>
    <w:rsid w:val="0075456E"/>
    <w:rsid w:val="00754904"/>
    <w:rsid w:val="00754988"/>
    <w:rsid w:val="00754BF4"/>
    <w:rsid w:val="00754C5A"/>
    <w:rsid w:val="00755778"/>
    <w:rsid w:val="0075587D"/>
    <w:rsid w:val="00755A94"/>
    <w:rsid w:val="00755C44"/>
    <w:rsid w:val="00755EC1"/>
    <w:rsid w:val="00755EF2"/>
    <w:rsid w:val="00755F82"/>
    <w:rsid w:val="00756078"/>
    <w:rsid w:val="007563DA"/>
    <w:rsid w:val="0075650C"/>
    <w:rsid w:val="007566A0"/>
    <w:rsid w:val="00756836"/>
    <w:rsid w:val="007569C9"/>
    <w:rsid w:val="00756A35"/>
    <w:rsid w:val="00756A5C"/>
    <w:rsid w:val="00756BD5"/>
    <w:rsid w:val="00757013"/>
    <w:rsid w:val="0075744D"/>
    <w:rsid w:val="007575DB"/>
    <w:rsid w:val="00757621"/>
    <w:rsid w:val="0075784B"/>
    <w:rsid w:val="00757853"/>
    <w:rsid w:val="007579FA"/>
    <w:rsid w:val="00757D10"/>
    <w:rsid w:val="00757F18"/>
    <w:rsid w:val="00760003"/>
    <w:rsid w:val="00760087"/>
    <w:rsid w:val="007600CE"/>
    <w:rsid w:val="00760451"/>
    <w:rsid w:val="00760B96"/>
    <w:rsid w:val="00760DBB"/>
    <w:rsid w:val="00760EBB"/>
    <w:rsid w:val="00760EBE"/>
    <w:rsid w:val="00760F89"/>
    <w:rsid w:val="007610BD"/>
    <w:rsid w:val="0076122A"/>
    <w:rsid w:val="007613EF"/>
    <w:rsid w:val="00761656"/>
    <w:rsid w:val="007616F7"/>
    <w:rsid w:val="0076176B"/>
    <w:rsid w:val="00761814"/>
    <w:rsid w:val="00761FD4"/>
    <w:rsid w:val="00762118"/>
    <w:rsid w:val="007621F6"/>
    <w:rsid w:val="00762210"/>
    <w:rsid w:val="007622C1"/>
    <w:rsid w:val="0076275D"/>
    <w:rsid w:val="00762A34"/>
    <w:rsid w:val="00762A9C"/>
    <w:rsid w:val="00762BDB"/>
    <w:rsid w:val="00762ED1"/>
    <w:rsid w:val="00762F5F"/>
    <w:rsid w:val="00763040"/>
    <w:rsid w:val="00763271"/>
    <w:rsid w:val="00763359"/>
    <w:rsid w:val="007635A3"/>
    <w:rsid w:val="0076399E"/>
    <w:rsid w:val="00763F3A"/>
    <w:rsid w:val="00764139"/>
    <w:rsid w:val="00764141"/>
    <w:rsid w:val="00764248"/>
    <w:rsid w:val="00764520"/>
    <w:rsid w:val="00764604"/>
    <w:rsid w:val="0076466D"/>
    <w:rsid w:val="007648E6"/>
    <w:rsid w:val="00764C24"/>
    <w:rsid w:val="00764CD4"/>
    <w:rsid w:val="0076503D"/>
    <w:rsid w:val="007651F1"/>
    <w:rsid w:val="007655C0"/>
    <w:rsid w:val="0076583D"/>
    <w:rsid w:val="00765973"/>
    <w:rsid w:val="007659C8"/>
    <w:rsid w:val="00765AA2"/>
    <w:rsid w:val="00765D37"/>
    <w:rsid w:val="00765F18"/>
    <w:rsid w:val="007664A5"/>
    <w:rsid w:val="007665C7"/>
    <w:rsid w:val="00766652"/>
    <w:rsid w:val="00766882"/>
    <w:rsid w:val="00766A92"/>
    <w:rsid w:val="00767355"/>
    <w:rsid w:val="00767508"/>
    <w:rsid w:val="007678E3"/>
    <w:rsid w:val="0076799F"/>
    <w:rsid w:val="007679FB"/>
    <w:rsid w:val="00767CD8"/>
    <w:rsid w:val="00767ED3"/>
    <w:rsid w:val="00767F18"/>
    <w:rsid w:val="00767F42"/>
    <w:rsid w:val="00770757"/>
    <w:rsid w:val="007707B6"/>
    <w:rsid w:val="00770F03"/>
    <w:rsid w:val="0077120B"/>
    <w:rsid w:val="00771322"/>
    <w:rsid w:val="007713CE"/>
    <w:rsid w:val="007714DC"/>
    <w:rsid w:val="00771801"/>
    <w:rsid w:val="007718B0"/>
    <w:rsid w:val="00771A38"/>
    <w:rsid w:val="00771A6D"/>
    <w:rsid w:val="00771A90"/>
    <w:rsid w:val="00771CDE"/>
    <w:rsid w:val="00771EC1"/>
    <w:rsid w:val="007721D2"/>
    <w:rsid w:val="007721F3"/>
    <w:rsid w:val="007727EE"/>
    <w:rsid w:val="00772B06"/>
    <w:rsid w:val="00772F33"/>
    <w:rsid w:val="00773275"/>
    <w:rsid w:val="00773577"/>
    <w:rsid w:val="00773A41"/>
    <w:rsid w:val="00773C16"/>
    <w:rsid w:val="00773DE3"/>
    <w:rsid w:val="00773E10"/>
    <w:rsid w:val="00774006"/>
    <w:rsid w:val="007742F3"/>
    <w:rsid w:val="00774BD9"/>
    <w:rsid w:val="00774CC4"/>
    <w:rsid w:val="00775315"/>
    <w:rsid w:val="007756EE"/>
    <w:rsid w:val="00775AC1"/>
    <w:rsid w:val="0077625D"/>
    <w:rsid w:val="0077657F"/>
    <w:rsid w:val="007768F9"/>
    <w:rsid w:val="00776ABC"/>
    <w:rsid w:val="00776C17"/>
    <w:rsid w:val="00776F2D"/>
    <w:rsid w:val="00776FBE"/>
    <w:rsid w:val="00776FDA"/>
    <w:rsid w:val="0077702E"/>
    <w:rsid w:val="00777073"/>
    <w:rsid w:val="00777114"/>
    <w:rsid w:val="007771F7"/>
    <w:rsid w:val="007771F9"/>
    <w:rsid w:val="00777488"/>
    <w:rsid w:val="007778DF"/>
    <w:rsid w:val="00777CDF"/>
    <w:rsid w:val="00777D4B"/>
    <w:rsid w:val="0078006D"/>
    <w:rsid w:val="007801ED"/>
    <w:rsid w:val="0078043A"/>
    <w:rsid w:val="00780545"/>
    <w:rsid w:val="0078079D"/>
    <w:rsid w:val="0078096F"/>
    <w:rsid w:val="00780B6D"/>
    <w:rsid w:val="00780D3E"/>
    <w:rsid w:val="007811A3"/>
    <w:rsid w:val="007811EB"/>
    <w:rsid w:val="00781448"/>
    <w:rsid w:val="00781DE2"/>
    <w:rsid w:val="00781E31"/>
    <w:rsid w:val="00781F48"/>
    <w:rsid w:val="00781FF0"/>
    <w:rsid w:val="00782060"/>
    <w:rsid w:val="0078230C"/>
    <w:rsid w:val="0078271F"/>
    <w:rsid w:val="00782BB0"/>
    <w:rsid w:val="00782CBE"/>
    <w:rsid w:val="00782FB6"/>
    <w:rsid w:val="00783818"/>
    <w:rsid w:val="00783872"/>
    <w:rsid w:val="00783D59"/>
    <w:rsid w:val="0078408A"/>
    <w:rsid w:val="00784126"/>
    <w:rsid w:val="00784219"/>
    <w:rsid w:val="00784266"/>
    <w:rsid w:val="00784363"/>
    <w:rsid w:val="007844EF"/>
    <w:rsid w:val="00784509"/>
    <w:rsid w:val="007845A3"/>
    <w:rsid w:val="00784EA6"/>
    <w:rsid w:val="00785609"/>
    <w:rsid w:val="00785871"/>
    <w:rsid w:val="00785958"/>
    <w:rsid w:val="00786210"/>
    <w:rsid w:val="0078663B"/>
    <w:rsid w:val="007866F2"/>
    <w:rsid w:val="0078759B"/>
    <w:rsid w:val="00787971"/>
    <w:rsid w:val="0079004D"/>
    <w:rsid w:val="0079012A"/>
    <w:rsid w:val="007903E6"/>
    <w:rsid w:val="007905E4"/>
    <w:rsid w:val="00790EC2"/>
    <w:rsid w:val="007912F9"/>
    <w:rsid w:val="007914C2"/>
    <w:rsid w:val="007916D3"/>
    <w:rsid w:val="007919DB"/>
    <w:rsid w:val="00791A07"/>
    <w:rsid w:val="00791D69"/>
    <w:rsid w:val="00791EA1"/>
    <w:rsid w:val="007926BC"/>
    <w:rsid w:val="007928FE"/>
    <w:rsid w:val="00792AAC"/>
    <w:rsid w:val="00792ACB"/>
    <w:rsid w:val="00792BE5"/>
    <w:rsid w:val="00792DD8"/>
    <w:rsid w:val="007930D1"/>
    <w:rsid w:val="007932FB"/>
    <w:rsid w:val="007935F9"/>
    <w:rsid w:val="00793DC8"/>
    <w:rsid w:val="00793F3D"/>
    <w:rsid w:val="00793F8E"/>
    <w:rsid w:val="007942D0"/>
    <w:rsid w:val="00794618"/>
    <w:rsid w:val="00794797"/>
    <w:rsid w:val="00794992"/>
    <w:rsid w:val="00794E15"/>
    <w:rsid w:val="00794F0F"/>
    <w:rsid w:val="00795205"/>
    <w:rsid w:val="0079525C"/>
    <w:rsid w:val="00795368"/>
    <w:rsid w:val="007953B6"/>
    <w:rsid w:val="007954F8"/>
    <w:rsid w:val="0079630E"/>
    <w:rsid w:val="00796521"/>
    <w:rsid w:val="007967C1"/>
    <w:rsid w:val="007967EB"/>
    <w:rsid w:val="00796B29"/>
    <w:rsid w:val="00796B2B"/>
    <w:rsid w:val="00796DBA"/>
    <w:rsid w:val="00796FD3"/>
    <w:rsid w:val="0079726B"/>
    <w:rsid w:val="007975D8"/>
    <w:rsid w:val="007977A8"/>
    <w:rsid w:val="007977AF"/>
    <w:rsid w:val="00797892"/>
    <w:rsid w:val="00797A03"/>
    <w:rsid w:val="00797A90"/>
    <w:rsid w:val="00797A94"/>
    <w:rsid w:val="00797AE1"/>
    <w:rsid w:val="00797B55"/>
    <w:rsid w:val="00797DB6"/>
    <w:rsid w:val="007A0218"/>
    <w:rsid w:val="007A05BB"/>
    <w:rsid w:val="007A069F"/>
    <w:rsid w:val="007A0A85"/>
    <w:rsid w:val="007A0B14"/>
    <w:rsid w:val="007A0BB3"/>
    <w:rsid w:val="007A0CE1"/>
    <w:rsid w:val="007A0CF5"/>
    <w:rsid w:val="007A101E"/>
    <w:rsid w:val="007A1021"/>
    <w:rsid w:val="007A12AF"/>
    <w:rsid w:val="007A12F9"/>
    <w:rsid w:val="007A1378"/>
    <w:rsid w:val="007A148B"/>
    <w:rsid w:val="007A1685"/>
    <w:rsid w:val="007A1875"/>
    <w:rsid w:val="007A19C7"/>
    <w:rsid w:val="007A1C6F"/>
    <w:rsid w:val="007A1FDF"/>
    <w:rsid w:val="007A271F"/>
    <w:rsid w:val="007A29D6"/>
    <w:rsid w:val="007A31D3"/>
    <w:rsid w:val="007A32F1"/>
    <w:rsid w:val="007A346D"/>
    <w:rsid w:val="007A373A"/>
    <w:rsid w:val="007A38C5"/>
    <w:rsid w:val="007A3BAE"/>
    <w:rsid w:val="007A3FFA"/>
    <w:rsid w:val="007A420C"/>
    <w:rsid w:val="007A46DB"/>
    <w:rsid w:val="007A494F"/>
    <w:rsid w:val="007A4A26"/>
    <w:rsid w:val="007A4B1E"/>
    <w:rsid w:val="007A4BB1"/>
    <w:rsid w:val="007A4C58"/>
    <w:rsid w:val="007A4D30"/>
    <w:rsid w:val="007A4E99"/>
    <w:rsid w:val="007A537A"/>
    <w:rsid w:val="007A53A1"/>
    <w:rsid w:val="007A54F6"/>
    <w:rsid w:val="007A57F3"/>
    <w:rsid w:val="007A59AD"/>
    <w:rsid w:val="007A5B12"/>
    <w:rsid w:val="007A63BD"/>
    <w:rsid w:val="007A6406"/>
    <w:rsid w:val="007A6599"/>
    <w:rsid w:val="007A6688"/>
    <w:rsid w:val="007A6724"/>
    <w:rsid w:val="007A6845"/>
    <w:rsid w:val="007A68B7"/>
    <w:rsid w:val="007A6DE5"/>
    <w:rsid w:val="007A6F33"/>
    <w:rsid w:val="007A7238"/>
    <w:rsid w:val="007A72F1"/>
    <w:rsid w:val="007A75B8"/>
    <w:rsid w:val="007A77BC"/>
    <w:rsid w:val="007A7855"/>
    <w:rsid w:val="007A7A20"/>
    <w:rsid w:val="007A7B22"/>
    <w:rsid w:val="007A7E78"/>
    <w:rsid w:val="007B007A"/>
    <w:rsid w:val="007B0167"/>
    <w:rsid w:val="007B0202"/>
    <w:rsid w:val="007B020E"/>
    <w:rsid w:val="007B029F"/>
    <w:rsid w:val="007B0762"/>
    <w:rsid w:val="007B0BF7"/>
    <w:rsid w:val="007B0F50"/>
    <w:rsid w:val="007B11C3"/>
    <w:rsid w:val="007B1439"/>
    <w:rsid w:val="007B149B"/>
    <w:rsid w:val="007B196A"/>
    <w:rsid w:val="007B1B8B"/>
    <w:rsid w:val="007B1CFF"/>
    <w:rsid w:val="007B1D4E"/>
    <w:rsid w:val="007B1D83"/>
    <w:rsid w:val="007B1F2B"/>
    <w:rsid w:val="007B1F35"/>
    <w:rsid w:val="007B208D"/>
    <w:rsid w:val="007B2241"/>
    <w:rsid w:val="007B248F"/>
    <w:rsid w:val="007B2681"/>
    <w:rsid w:val="007B26A6"/>
    <w:rsid w:val="007B2D7D"/>
    <w:rsid w:val="007B2F04"/>
    <w:rsid w:val="007B2FE9"/>
    <w:rsid w:val="007B3085"/>
    <w:rsid w:val="007B3245"/>
    <w:rsid w:val="007B3255"/>
    <w:rsid w:val="007B336F"/>
    <w:rsid w:val="007B3422"/>
    <w:rsid w:val="007B368D"/>
    <w:rsid w:val="007B387A"/>
    <w:rsid w:val="007B393E"/>
    <w:rsid w:val="007B3A8C"/>
    <w:rsid w:val="007B3AEA"/>
    <w:rsid w:val="007B3B1C"/>
    <w:rsid w:val="007B3B9B"/>
    <w:rsid w:val="007B47BB"/>
    <w:rsid w:val="007B4F75"/>
    <w:rsid w:val="007B4FD9"/>
    <w:rsid w:val="007B53F6"/>
    <w:rsid w:val="007B5427"/>
    <w:rsid w:val="007B5470"/>
    <w:rsid w:val="007B550C"/>
    <w:rsid w:val="007B55B5"/>
    <w:rsid w:val="007B5785"/>
    <w:rsid w:val="007B58D5"/>
    <w:rsid w:val="007B59F9"/>
    <w:rsid w:val="007B60C5"/>
    <w:rsid w:val="007B6561"/>
    <w:rsid w:val="007B68E5"/>
    <w:rsid w:val="007B697D"/>
    <w:rsid w:val="007B6B3C"/>
    <w:rsid w:val="007B6E20"/>
    <w:rsid w:val="007B6FFD"/>
    <w:rsid w:val="007B708A"/>
    <w:rsid w:val="007B7445"/>
    <w:rsid w:val="007B7452"/>
    <w:rsid w:val="007B74A5"/>
    <w:rsid w:val="007B79A7"/>
    <w:rsid w:val="007B7CD3"/>
    <w:rsid w:val="007C02F8"/>
    <w:rsid w:val="007C032F"/>
    <w:rsid w:val="007C05D6"/>
    <w:rsid w:val="007C064A"/>
    <w:rsid w:val="007C06B3"/>
    <w:rsid w:val="007C0DFE"/>
    <w:rsid w:val="007C11E1"/>
    <w:rsid w:val="007C127A"/>
    <w:rsid w:val="007C1362"/>
    <w:rsid w:val="007C1480"/>
    <w:rsid w:val="007C16BA"/>
    <w:rsid w:val="007C244C"/>
    <w:rsid w:val="007C2776"/>
    <w:rsid w:val="007C2AD3"/>
    <w:rsid w:val="007C2AE4"/>
    <w:rsid w:val="007C2BCB"/>
    <w:rsid w:val="007C2D1C"/>
    <w:rsid w:val="007C2F39"/>
    <w:rsid w:val="007C3062"/>
    <w:rsid w:val="007C30D6"/>
    <w:rsid w:val="007C324C"/>
    <w:rsid w:val="007C3512"/>
    <w:rsid w:val="007C39D1"/>
    <w:rsid w:val="007C3A3C"/>
    <w:rsid w:val="007C3CEB"/>
    <w:rsid w:val="007C3DBA"/>
    <w:rsid w:val="007C4200"/>
    <w:rsid w:val="007C4366"/>
    <w:rsid w:val="007C4C18"/>
    <w:rsid w:val="007C5072"/>
    <w:rsid w:val="007C5765"/>
    <w:rsid w:val="007C57E2"/>
    <w:rsid w:val="007C57E4"/>
    <w:rsid w:val="007C6245"/>
    <w:rsid w:val="007C6AB0"/>
    <w:rsid w:val="007C6C64"/>
    <w:rsid w:val="007C6E00"/>
    <w:rsid w:val="007C6E26"/>
    <w:rsid w:val="007C6E39"/>
    <w:rsid w:val="007C6FBA"/>
    <w:rsid w:val="007C706B"/>
    <w:rsid w:val="007C753D"/>
    <w:rsid w:val="007C7865"/>
    <w:rsid w:val="007C7A1E"/>
    <w:rsid w:val="007C7DA0"/>
    <w:rsid w:val="007C7DA3"/>
    <w:rsid w:val="007C7F37"/>
    <w:rsid w:val="007D005D"/>
    <w:rsid w:val="007D046D"/>
    <w:rsid w:val="007D0502"/>
    <w:rsid w:val="007D053D"/>
    <w:rsid w:val="007D07EA"/>
    <w:rsid w:val="007D0881"/>
    <w:rsid w:val="007D0DA2"/>
    <w:rsid w:val="007D12BC"/>
    <w:rsid w:val="007D13B3"/>
    <w:rsid w:val="007D162D"/>
    <w:rsid w:val="007D169C"/>
    <w:rsid w:val="007D1D27"/>
    <w:rsid w:val="007D1E09"/>
    <w:rsid w:val="007D2296"/>
    <w:rsid w:val="007D2541"/>
    <w:rsid w:val="007D27E5"/>
    <w:rsid w:val="007D2B3B"/>
    <w:rsid w:val="007D2FA7"/>
    <w:rsid w:val="007D31E6"/>
    <w:rsid w:val="007D337D"/>
    <w:rsid w:val="007D3489"/>
    <w:rsid w:val="007D35F2"/>
    <w:rsid w:val="007D36C6"/>
    <w:rsid w:val="007D3BCB"/>
    <w:rsid w:val="007D3BD9"/>
    <w:rsid w:val="007D3D21"/>
    <w:rsid w:val="007D3E4F"/>
    <w:rsid w:val="007D4106"/>
    <w:rsid w:val="007D421E"/>
    <w:rsid w:val="007D439F"/>
    <w:rsid w:val="007D4591"/>
    <w:rsid w:val="007D4684"/>
    <w:rsid w:val="007D46B2"/>
    <w:rsid w:val="007D4AAB"/>
    <w:rsid w:val="007D4AE5"/>
    <w:rsid w:val="007D4C43"/>
    <w:rsid w:val="007D4D0E"/>
    <w:rsid w:val="007D53EE"/>
    <w:rsid w:val="007D59CA"/>
    <w:rsid w:val="007D5B3A"/>
    <w:rsid w:val="007D5B5E"/>
    <w:rsid w:val="007D5C7C"/>
    <w:rsid w:val="007D5D33"/>
    <w:rsid w:val="007D5D72"/>
    <w:rsid w:val="007D60EB"/>
    <w:rsid w:val="007D61A4"/>
    <w:rsid w:val="007D6721"/>
    <w:rsid w:val="007D6805"/>
    <w:rsid w:val="007D681A"/>
    <w:rsid w:val="007D69F3"/>
    <w:rsid w:val="007D6A65"/>
    <w:rsid w:val="007D6BBA"/>
    <w:rsid w:val="007D6BC4"/>
    <w:rsid w:val="007D6BC5"/>
    <w:rsid w:val="007D6CDC"/>
    <w:rsid w:val="007D6ECD"/>
    <w:rsid w:val="007D6F5C"/>
    <w:rsid w:val="007D71A7"/>
    <w:rsid w:val="007D71F8"/>
    <w:rsid w:val="007D761E"/>
    <w:rsid w:val="007D779C"/>
    <w:rsid w:val="007D787B"/>
    <w:rsid w:val="007D7883"/>
    <w:rsid w:val="007D7AB4"/>
    <w:rsid w:val="007D7DB0"/>
    <w:rsid w:val="007E0748"/>
    <w:rsid w:val="007E07F5"/>
    <w:rsid w:val="007E090E"/>
    <w:rsid w:val="007E0A8A"/>
    <w:rsid w:val="007E0ABB"/>
    <w:rsid w:val="007E0B4B"/>
    <w:rsid w:val="007E0BD7"/>
    <w:rsid w:val="007E0C7D"/>
    <w:rsid w:val="007E0D31"/>
    <w:rsid w:val="007E13D4"/>
    <w:rsid w:val="007E159F"/>
    <w:rsid w:val="007E1933"/>
    <w:rsid w:val="007E19E5"/>
    <w:rsid w:val="007E1A05"/>
    <w:rsid w:val="007E1CE4"/>
    <w:rsid w:val="007E2181"/>
    <w:rsid w:val="007E2292"/>
    <w:rsid w:val="007E29B8"/>
    <w:rsid w:val="007E2C6D"/>
    <w:rsid w:val="007E2E41"/>
    <w:rsid w:val="007E2F15"/>
    <w:rsid w:val="007E33C2"/>
    <w:rsid w:val="007E3574"/>
    <w:rsid w:val="007E357C"/>
    <w:rsid w:val="007E37BB"/>
    <w:rsid w:val="007E37D2"/>
    <w:rsid w:val="007E396E"/>
    <w:rsid w:val="007E3AB4"/>
    <w:rsid w:val="007E3B1F"/>
    <w:rsid w:val="007E3B9E"/>
    <w:rsid w:val="007E3F1D"/>
    <w:rsid w:val="007E3F41"/>
    <w:rsid w:val="007E4377"/>
    <w:rsid w:val="007E47AA"/>
    <w:rsid w:val="007E47F0"/>
    <w:rsid w:val="007E4946"/>
    <w:rsid w:val="007E49CE"/>
    <w:rsid w:val="007E4E31"/>
    <w:rsid w:val="007E51C5"/>
    <w:rsid w:val="007E552F"/>
    <w:rsid w:val="007E5F4F"/>
    <w:rsid w:val="007E686D"/>
    <w:rsid w:val="007E6BF3"/>
    <w:rsid w:val="007E6CB0"/>
    <w:rsid w:val="007E7340"/>
    <w:rsid w:val="007E7FAF"/>
    <w:rsid w:val="007F0149"/>
    <w:rsid w:val="007F0655"/>
    <w:rsid w:val="007F07E1"/>
    <w:rsid w:val="007F0836"/>
    <w:rsid w:val="007F0D0B"/>
    <w:rsid w:val="007F0D3F"/>
    <w:rsid w:val="007F0E3B"/>
    <w:rsid w:val="007F0F9A"/>
    <w:rsid w:val="007F15EE"/>
    <w:rsid w:val="007F18BC"/>
    <w:rsid w:val="007F1AE7"/>
    <w:rsid w:val="007F208E"/>
    <w:rsid w:val="007F2325"/>
    <w:rsid w:val="007F23DA"/>
    <w:rsid w:val="007F24A6"/>
    <w:rsid w:val="007F3076"/>
    <w:rsid w:val="007F360A"/>
    <w:rsid w:val="007F36E2"/>
    <w:rsid w:val="007F39BA"/>
    <w:rsid w:val="007F3C6A"/>
    <w:rsid w:val="007F3DF1"/>
    <w:rsid w:val="007F4119"/>
    <w:rsid w:val="007F419E"/>
    <w:rsid w:val="007F476A"/>
    <w:rsid w:val="007F4B25"/>
    <w:rsid w:val="007F4B50"/>
    <w:rsid w:val="007F4D46"/>
    <w:rsid w:val="007F4DF2"/>
    <w:rsid w:val="007F5106"/>
    <w:rsid w:val="007F5184"/>
    <w:rsid w:val="007F5251"/>
    <w:rsid w:val="007F5324"/>
    <w:rsid w:val="007F561E"/>
    <w:rsid w:val="007F5621"/>
    <w:rsid w:val="007F5AA1"/>
    <w:rsid w:val="007F645C"/>
    <w:rsid w:val="007F6552"/>
    <w:rsid w:val="007F6618"/>
    <w:rsid w:val="007F66D7"/>
    <w:rsid w:val="007F683D"/>
    <w:rsid w:val="007F685C"/>
    <w:rsid w:val="007F68AE"/>
    <w:rsid w:val="007F69D3"/>
    <w:rsid w:val="007F6A6E"/>
    <w:rsid w:val="007F6AD2"/>
    <w:rsid w:val="007F6B4D"/>
    <w:rsid w:val="007F6CA1"/>
    <w:rsid w:val="007F6CCF"/>
    <w:rsid w:val="007F6D52"/>
    <w:rsid w:val="007F6E22"/>
    <w:rsid w:val="007F7102"/>
    <w:rsid w:val="007F7376"/>
    <w:rsid w:val="007F7679"/>
    <w:rsid w:val="007F7774"/>
    <w:rsid w:val="007F7805"/>
    <w:rsid w:val="007F7B6B"/>
    <w:rsid w:val="007F7D95"/>
    <w:rsid w:val="007F7DB0"/>
    <w:rsid w:val="007F7DE5"/>
    <w:rsid w:val="00800059"/>
    <w:rsid w:val="0080008D"/>
    <w:rsid w:val="00800348"/>
    <w:rsid w:val="00800487"/>
    <w:rsid w:val="00800B09"/>
    <w:rsid w:val="00800C46"/>
    <w:rsid w:val="00800DB9"/>
    <w:rsid w:val="00800E6D"/>
    <w:rsid w:val="00800EC2"/>
    <w:rsid w:val="008010B8"/>
    <w:rsid w:val="0080148B"/>
    <w:rsid w:val="00801511"/>
    <w:rsid w:val="00801A7B"/>
    <w:rsid w:val="00801B54"/>
    <w:rsid w:val="00801F79"/>
    <w:rsid w:val="008022D9"/>
    <w:rsid w:val="0080244B"/>
    <w:rsid w:val="00802492"/>
    <w:rsid w:val="00802502"/>
    <w:rsid w:val="0080270A"/>
    <w:rsid w:val="00802939"/>
    <w:rsid w:val="00802C73"/>
    <w:rsid w:val="00802DB8"/>
    <w:rsid w:val="0080303A"/>
    <w:rsid w:val="008031A0"/>
    <w:rsid w:val="008034CC"/>
    <w:rsid w:val="00803635"/>
    <w:rsid w:val="00803974"/>
    <w:rsid w:val="00803B5E"/>
    <w:rsid w:val="00803B87"/>
    <w:rsid w:val="00803BC8"/>
    <w:rsid w:val="00803C8F"/>
    <w:rsid w:val="00803CDE"/>
    <w:rsid w:val="00803D66"/>
    <w:rsid w:val="0080426E"/>
    <w:rsid w:val="008042DF"/>
    <w:rsid w:val="008043B4"/>
    <w:rsid w:val="008046E7"/>
    <w:rsid w:val="00804809"/>
    <w:rsid w:val="00804A43"/>
    <w:rsid w:val="00804A6B"/>
    <w:rsid w:val="00804DA3"/>
    <w:rsid w:val="0080524B"/>
    <w:rsid w:val="0080553F"/>
    <w:rsid w:val="00805965"/>
    <w:rsid w:val="00805982"/>
    <w:rsid w:val="00805B42"/>
    <w:rsid w:val="00805F6A"/>
    <w:rsid w:val="00805FC2"/>
    <w:rsid w:val="008060D9"/>
    <w:rsid w:val="00806114"/>
    <w:rsid w:val="008067E3"/>
    <w:rsid w:val="00806830"/>
    <w:rsid w:val="00806E52"/>
    <w:rsid w:val="0080706C"/>
    <w:rsid w:val="00807092"/>
    <w:rsid w:val="00807588"/>
    <w:rsid w:val="00807920"/>
    <w:rsid w:val="008079B7"/>
    <w:rsid w:val="00807C6E"/>
    <w:rsid w:val="00807E58"/>
    <w:rsid w:val="00807F93"/>
    <w:rsid w:val="00807FDF"/>
    <w:rsid w:val="0081016A"/>
    <w:rsid w:val="00810250"/>
    <w:rsid w:val="00810A27"/>
    <w:rsid w:val="00810F26"/>
    <w:rsid w:val="00811033"/>
    <w:rsid w:val="008112F2"/>
    <w:rsid w:val="00811418"/>
    <w:rsid w:val="0081142B"/>
    <w:rsid w:val="008115B2"/>
    <w:rsid w:val="00811843"/>
    <w:rsid w:val="00811BFA"/>
    <w:rsid w:val="00811C41"/>
    <w:rsid w:val="00811C5A"/>
    <w:rsid w:val="00811DEB"/>
    <w:rsid w:val="00811E63"/>
    <w:rsid w:val="00811F3E"/>
    <w:rsid w:val="00811F87"/>
    <w:rsid w:val="00812374"/>
    <w:rsid w:val="008123D1"/>
    <w:rsid w:val="00812454"/>
    <w:rsid w:val="0081255D"/>
    <w:rsid w:val="00812585"/>
    <w:rsid w:val="008125F2"/>
    <w:rsid w:val="00812623"/>
    <w:rsid w:val="008126F8"/>
    <w:rsid w:val="00812C87"/>
    <w:rsid w:val="00812CFE"/>
    <w:rsid w:val="008137FF"/>
    <w:rsid w:val="00813909"/>
    <w:rsid w:val="008139BA"/>
    <w:rsid w:val="00813A62"/>
    <w:rsid w:val="00813C43"/>
    <w:rsid w:val="00813F94"/>
    <w:rsid w:val="00813FDE"/>
    <w:rsid w:val="0081416E"/>
    <w:rsid w:val="00814586"/>
    <w:rsid w:val="0081459F"/>
    <w:rsid w:val="008148BC"/>
    <w:rsid w:val="00814934"/>
    <w:rsid w:val="0081497B"/>
    <w:rsid w:val="00814F1C"/>
    <w:rsid w:val="008150DE"/>
    <w:rsid w:val="008154AC"/>
    <w:rsid w:val="00815651"/>
    <w:rsid w:val="00815C6D"/>
    <w:rsid w:val="00815D9F"/>
    <w:rsid w:val="00815EDE"/>
    <w:rsid w:val="0081606F"/>
    <w:rsid w:val="0081612B"/>
    <w:rsid w:val="008163F9"/>
    <w:rsid w:val="008165EC"/>
    <w:rsid w:val="00816908"/>
    <w:rsid w:val="00816990"/>
    <w:rsid w:val="00816C12"/>
    <w:rsid w:val="00816D9C"/>
    <w:rsid w:val="008171DF"/>
    <w:rsid w:val="00817202"/>
    <w:rsid w:val="0081722F"/>
    <w:rsid w:val="008177EE"/>
    <w:rsid w:val="00817900"/>
    <w:rsid w:val="00817D3C"/>
    <w:rsid w:val="00817D63"/>
    <w:rsid w:val="00817F17"/>
    <w:rsid w:val="00820095"/>
    <w:rsid w:val="00820473"/>
    <w:rsid w:val="0082097C"/>
    <w:rsid w:val="00820B9F"/>
    <w:rsid w:val="00820C2A"/>
    <w:rsid w:val="00820CCF"/>
    <w:rsid w:val="00820DEC"/>
    <w:rsid w:val="0082112A"/>
    <w:rsid w:val="008215FE"/>
    <w:rsid w:val="00821C10"/>
    <w:rsid w:val="00821C1B"/>
    <w:rsid w:val="00821CDF"/>
    <w:rsid w:val="00821E6F"/>
    <w:rsid w:val="00821F99"/>
    <w:rsid w:val="00822154"/>
    <w:rsid w:val="008223A1"/>
    <w:rsid w:val="00822745"/>
    <w:rsid w:val="00822818"/>
    <w:rsid w:val="00822C70"/>
    <w:rsid w:val="00822EF0"/>
    <w:rsid w:val="008231F3"/>
    <w:rsid w:val="00823A6A"/>
    <w:rsid w:val="00823BAA"/>
    <w:rsid w:val="00823BF6"/>
    <w:rsid w:val="00823D2D"/>
    <w:rsid w:val="00823E08"/>
    <w:rsid w:val="00823EB3"/>
    <w:rsid w:val="0082403A"/>
    <w:rsid w:val="00824053"/>
    <w:rsid w:val="008241D5"/>
    <w:rsid w:val="00824846"/>
    <w:rsid w:val="00824B26"/>
    <w:rsid w:val="00824C19"/>
    <w:rsid w:val="00824FB3"/>
    <w:rsid w:val="00825225"/>
    <w:rsid w:val="00825271"/>
    <w:rsid w:val="00825473"/>
    <w:rsid w:val="008255BF"/>
    <w:rsid w:val="00825712"/>
    <w:rsid w:val="00825F3B"/>
    <w:rsid w:val="0082604D"/>
    <w:rsid w:val="00826396"/>
    <w:rsid w:val="0082661A"/>
    <w:rsid w:val="008267B4"/>
    <w:rsid w:val="00826B3E"/>
    <w:rsid w:val="00826FE6"/>
    <w:rsid w:val="008271BC"/>
    <w:rsid w:val="008273C4"/>
    <w:rsid w:val="00827705"/>
    <w:rsid w:val="0082786C"/>
    <w:rsid w:val="008279AD"/>
    <w:rsid w:val="00827E81"/>
    <w:rsid w:val="008308BB"/>
    <w:rsid w:val="008308DE"/>
    <w:rsid w:val="00830934"/>
    <w:rsid w:val="00830B31"/>
    <w:rsid w:val="00830DF6"/>
    <w:rsid w:val="00830EDC"/>
    <w:rsid w:val="00831123"/>
    <w:rsid w:val="008312BD"/>
    <w:rsid w:val="008314C2"/>
    <w:rsid w:val="0083173C"/>
    <w:rsid w:val="008319D2"/>
    <w:rsid w:val="00831A8C"/>
    <w:rsid w:val="00831E80"/>
    <w:rsid w:val="0083206F"/>
    <w:rsid w:val="008324CC"/>
    <w:rsid w:val="008325DC"/>
    <w:rsid w:val="00832760"/>
    <w:rsid w:val="008328F4"/>
    <w:rsid w:val="0083296D"/>
    <w:rsid w:val="00832B2C"/>
    <w:rsid w:val="00832C14"/>
    <w:rsid w:val="00832C72"/>
    <w:rsid w:val="00833004"/>
    <w:rsid w:val="008330AC"/>
    <w:rsid w:val="008330BE"/>
    <w:rsid w:val="0083393F"/>
    <w:rsid w:val="00833CE0"/>
    <w:rsid w:val="0083420D"/>
    <w:rsid w:val="008344A6"/>
    <w:rsid w:val="0083468A"/>
    <w:rsid w:val="00834DAB"/>
    <w:rsid w:val="008351A7"/>
    <w:rsid w:val="00835299"/>
    <w:rsid w:val="0083548D"/>
    <w:rsid w:val="00835782"/>
    <w:rsid w:val="00835AE7"/>
    <w:rsid w:val="00835DB1"/>
    <w:rsid w:val="00835E71"/>
    <w:rsid w:val="00835E8E"/>
    <w:rsid w:val="00835EC3"/>
    <w:rsid w:val="008361FE"/>
    <w:rsid w:val="00836619"/>
    <w:rsid w:val="00836F85"/>
    <w:rsid w:val="00837045"/>
    <w:rsid w:val="0083712E"/>
    <w:rsid w:val="0083726B"/>
    <w:rsid w:val="0083778B"/>
    <w:rsid w:val="00837B01"/>
    <w:rsid w:val="00837D34"/>
    <w:rsid w:val="00837D6A"/>
    <w:rsid w:val="00837FDB"/>
    <w:rsid w:val="0084019B"/>
    <w:rsid w:val="00840316"/>
    <w:rsid w:val="00840659"/>
    <w:rsid w:val="00840A44"/>
    <w:rsid w:val="00840F80"/>
    <w:rsid w:val="008412A1"/>
    <w:rsid w:val="008412F5"/>
    <w:rsid w:val="008416D4"/>
    <w:rsid w:val="00841A3A"/>
    <w:rsid w:val="00841A6E"/>
    <w:rsid w:val="00842026"/>
    <w:rsid w:val="008420E3"/>
    <w:rsid w:val="00842DEC"/>
    <w:rsid w:val="00842E7E"/>
    <w:rsid w:val="00842F90"/>
    <w:rsid w:val="008432D9"/>
    <w:rsid w:val="008435A1"/>
    <w:rsid w:val="00843676"/>
    <w:rsid w:val="008436E7"/>
    <w:rsid w:val="008439BA"/>
    <w:rsid w:val="00843A7C"/>
    <w:rsid w:val="00843E9E"/>
    <w:rsid w:val="008441DB"/>
    <w:rsid w:val="00844FC1"/>
    <w:rsid w:val="00844FFF"/>
    <w:rsid w:val="00845169"/>
    <w:rsid w:val="00845253"/>
    <w:rsid w:val="00845315"/>
    <w:rsid w:val="00845C94"/>
    <w:rsid w:val="008461E1"/>
    <w:rsid w:val="00846480"/>
    <w:rsid w:val="008465C3"/>
    <w:rsid w:val="0084683C"/>
    <w:rsid w:val="00846875"/>
    <w:rsid w:val="008468F1"/>
    <w:rsid w:val="00846AF8"/>
    <w:rsid w:val="00846B94"/>
    <w:rsid w:val="00846E31"/>
    <w:rsid w:val="00846FC7"/>
    <w:rsid w:val="008472BB"/>
    <w:rsid w:val="00847739"/>
    <w:rsid w:val="00850436"/>
    <w:rsid w:val="008504EC"/>
    <w:rsid w:val="00850721"/>
    <w:rsid w:val="00850B0D"/>
    <w:rsid w:val="00850BF1"/>
    <w:rsid w:val="00851175"/>
    <w:rsid w:val="008511AF"/>
    <w:rsid w:val="008511D7"/>
    <w:rsid w:val="0085150D"/>
    <w:rsid w:val="008515BB"/>
    <w:rsid w:val="00851747"/>
    <w:rsid w:val="00851E67"/>
    <w:rsid w:val="00851EF1"/>
    <w:rsid w:val="008524F4"/>
    <w:rsid w:val="00852AB5"/>
    <w:rsid w:val="0085301E"/>
    <w:rsid w:val="00853025"/>
    <w:rsid w:val="00853036"/>
    <w:rsid w:val="008531AD"/>
    <w:rsid w:val="008533B9"/>
    <w:rsid w:val="00853648"/>
    <w:rsid w:val="00853D9E"/>
    <w:rsid w:val="008541CC"/>
    <w:rsid w:val="0085448B"/>
    <w:rsid w:val="00854603"/>
    <w:rsid w:val="00854905"/>
    <w:rsid w:val="00854946"/>
    <w:rsid w:val="008556F7"/>
    <w:rsid w:val="0085574F"/>
    <w:rsid w:val="008557AD"/>
    <w:rsid w:val="00855811"/>
    <w:rsid w:val="00855857"/>
    <w:rsid w:val="00855A92"/>
    <w:rsid w:val="00855F22"/>
    <w:rsid w:val="00855FA1"/>
    <w:rsid w:val="00856007"/>
    <w:rsid w:val="0085616C"/>
    <w:rsid w:val="0085656F"/>
    <w:rsid w:val="00856584"/>
    <w:rsid w:val="00856A22"/>
    <w:rsid w:val="00856A72"/>
    <w:rsid w:val="00856CE2"/>
    <w:rsid w:val="00856D56"/>
    <w:rsid w:val="00856FB2"/>
    <w:rsid w:val="0085711E"/>
    <w:rsid w:val="00857162"/>
    <w:rsid w:val="00857301"/>
    <w:rsid w:val="00857501"/>
    <w:rsid w:val="008576F8"/>
    <w:rsid w:val="00857897"/>
    <w:rsid w:val="008579ED"/>
    <w:rsid w:val="00857C32"/>
    <w:rsid w:val="00857D9A"/>
    <w:rsid w:val="00857FF1"/>
    <w:rsid w:val="008604DF"/>
    <w:rsid w:val="00860754"/>
    <w:rsid w:val="0086080F"/>
    <w:rsid w:val="0086084B"/>
    <w:rsid w:val="0086092A"/>
    <w:rsid w:val="00860956"/>
    <w:rsid w:val="00860B2E"/>
    <w:rsid w:val="00860B3B"/>
    <w:rsid w:val="00860F4B"/>
    <w:rsid w:val="00860F91"/>
    <w:rsid w:val="00860F9D"/>
    <w:rsid w:val="0086128E"/>
    <w:rsid w:val="0086155C"/>
    <w:rsid w:val="00861619"/>
    <w:rsid w:val="0086172F"/>
    <w:rsid w:val="00861A89"/>
    <w:rsid w:val="00861AE7"/>
    <w:rsid w:val="00861C03"/>
    <w:rsid w:val="00861C1D"/>
    <w:rsid w:val="00861E07"/>
    <w:rsid w:val="00861E13"/>
    <w:rsid w:val="00861ECE"/>
    <w:rsid w:val="0086211B"/>
    <w:rsid w:val="00862133"/>
    <w:rsid w:val="00862541"/>
    <w:rsid w:val="008628CB"/>
    <w:rsid w:val="00862943"/>
    <w:rsid w:val="008629CD"/>
    <w:rsid w:val="00862B5F"/>
    <w:rsid w:val="00862C1F"/>
    <w:rsid w:val="00862D25"/>
    <w:rsid w:val="00862DF5"/>
    <w:rsid w:val="00862F94"/>
    <w:rsid w:val="0086327B"/>
    <w:rsid w:val="00863292"/>
    <w:rsid w:val="008632B5"/>
    <w:rsid w:val="008636DC"/>
    <w:rsid w:val="008638FB"/>
    <w:rsid w:val="0086395C"/>
    <w:rsid w:val="00863BF4"/>
    <w:rsid w:val="00863C61"/>
    <w:rsid w:val="008640E7"/>
    <w:rsid w:val="00864429"/>
    <w:rsid w:val="008644B9"/>
    <w:rsid w:val="0086462B"/>
    <w:rsid w:val="00864B45"/>
    <w:rsid w:val="00864E6B"/>
    <w:rsid w:val="00864FD9"/>
    <w:rsid w:val="008650C2"/>
    <w:rsid w:val="008652AD"/>
    <w:rsid w:val="0086552A"/>
    <w:rsid w:val="0086555B"/>
    <w:rsid w:val="00865565"/>
    <w:rsid w:val="00865987"/>
    <w:rsid w:val="00865C4F"/>
    <w:rsid w:val="00865E2A"/>
    <w:rsid w:val="00865E5B"/>
    <w:rsid w:val="0086669A"/>
    <w:rsid w:val="00866BAE"/>
    <w:rsid w:val="00866C57"/>
    <w:rsid w:val="00866FB2"/>
    <w:rsid w:val="00866FE9"/>
    <w:rsid w:val="00867154"/>
    <w:rsid w:val="008671CE"/>
    <w:rsid w:val="0086737A"/>
    <w:rsid w:val="00867785"/>
    <w:rsid w:val="00867A6B"/>
    <w:rsid w:val="00870125"/>
    <w:rsid w:val="0087023B"/>
    <w:rsid w:val="0087030B"/>
    <w:rsid w:val="00870E4A"/>
    <w:rsid w:val="00871469"/>
    <w:rsid w:val="00871715"/>
    <w:rsid w:val="00871853"/>
    <w:rsid w:val="0087190B"/>
    <w:rsid w:val="00871B35"/>
    <w:rsid w:val="00871C8A"/>
    <w:rsid w:val="008726A9"/>
    <w:rsid w:val="0087274D"/>
    <w:rsid w:val="00872841"/>
    <w:rsid w:val="00872C26"/>
    <w:rsid w:val="00872CAF"/>
    <w:rsid w:val="00873184"/>
    <w:rsid w:val="00873259"/>
    <w:rsid w:val="00873419"/>
    <w:rsid w:val="008737CB"/>
    <w:rsid w:val="00873A7C"/>
    <w:rsid w:val="00873CD9"/>
    <w:rsid w:val="00873D40"/>
    <w:rsid w:val="00873F27"/>
    <w:rsid w:val="0087460E"/>
    <w:rsid w:val="008748DB"/>
    <w:rsid w:val="008748F4"/>
    <w:rsid w:val="00874CCB"/>
    <w:rsid w:val="00874DD3"/>
    <w:rsid w:val="0087508A"/>
    <w:rsid w:val="008751FB"/>
    <w:rsid w:val="00875233"/>
    <w:rsid w:val="0087534F"/>
    <w:rsid w:val="008756D7"/>
    <w:rsid w:val="00875762"/>
    <w:rsid w:val="00875925"/>
    <w:rsid w:val="008759B8"/>
    <w:rsid w:val="00875A76"/>
    <w:rsid w:val="0087658A"/>
    <w:rsid w:val="008768AA"/>
    <w:rsid w:val="00876A76"/>
    <w:rsid w:val="00876B16"/>
    <w:rsid w:val="00876BFA"/>
    <w:rsid w:val="00876C15"/>
    <w:rsid w:val="0087717E"/>
    <w:rsid w:val="008772C2"/>
    <w:rsid w:val="008773FD"/>
    <w:rsid w:val="00877B4F"/>
    <w:rsid w:val="00877B7F"/>
    <w:rsid w:val="0088005A"/>
    <w:rsid w:val="00880234"/>
    <w:rsid w:val="00880B22"/>
    <w:rsid w:val="00880B4F"/>
    <w:rsid w:val="00881302"/>
    <w:rsid w:val="0088147A"/>
    <w:rsid w:val="008819A9"/>
    <w:rsid w:val="00881E3A"/>
    <w:rsid w:val="00882376"/>
    <w:rsid w:val="008824ED"/>
    <w:rsid w:val="0088259F"/>
    <w:rsid w:val="008825FD"/>
    <w:rsid w:val="008829BA"/>
    <w:rsid w:val="00882B93"/>
    <w:rsid w:val="00882EEF"/>
    <w:rsid w:val="00882F6C"/>
    <w:rsid w:val="00882FE5"/>
    <w:rsid w:val="0088333A"/>
    <w:rsid w:val="008833C0"/>
    <w:rsid w:val="008834B2"/>
    <w:rsid w:val="00883555"/>
    <w:rsid w:val="0088380A"/>
    <w:rsid w:val="0088389E"/>
    <w:rsid w:val="0088391E"/>
    <w:rsid w:val="00883968"/>
    <w:rsid w:val="00883BC3"/>
    <w:rsid w:val="00883D4F"/>
    <w:rsid w:val="00883D82"/>
    <w:rsid w:val="00883DE3"/>
    <w:rsid w:val="0088418A"/>
    <w:rsid w:val="008841C4"/>
    <w:rsid w:val="008841E3"/>
    <w:rsid w:val="00884848"/>
    <w:rsid w:val="00884AC2"/>
    <w:rsid w:val="00884C60"/>
    <w:rsid w:val="00884DD1"/>
    <w:rsid w:val="00884E34"/>
    <w:rsid w:val="00885088"/>
    <w:rsid w:val="0088508B"/>
    <w:rsid w:val="008852D7"/>
    <w:rsid w:val="0088575A"/>
    <w:rsid w:val="00885ABC"/>
    <w:rsid w:val="00885D78"/>
    <w:rsid w:val="0088609C"/>
    <w:rsid w:val="00886D26"/>
    <w:rsid w:val="00886FC5"/>
    <w:rsid w:val="0088707A"/>
    <w:rsid w:val="00887282"/>
    <w:rsid w:val="00887562"/>
    <w:rsid w:val="008878F4"/>
    <w:rsid w:val="00887CCE"/>
    <w:rsid w:val="00887ED0"/>
    <w:rsid w:val="00890304"/>
    <w:rsid w:val="008903A6"/>
    <w:rsid w:val="00890469"/>
    <w:rsid w:val="0089057F"/>
    <w:rsid w:val="00890662"/>
    <w:rsid w:val="00890815"/>
    <w:rsid w:val="00890AD4"/>
    <w:rsid w:val="00890C45"/>
    <w:rsid w:val="00890F7F"/>
    <w:rsid w:val="008912E7"/>
    <w:rsid w:val="00891485"/>
    <w:rsid w:val="0089160D"/>
    <w:rsid w:val="00891631"/>
    <w:rsid w:val="00891926"/>
    <w:rsid w:val="00891A2D"/>
    <w:rsid w:val="00891E22"/>
    <w:rsid w:val="00891FA5"/>
    <w:rsid w:val="00892001"/>
    <w:rsid w:val="008924C2"/>
    <w:rsid w:val="008928D4"/>
    <w:rsid w:val="00892C28"/>
    <w:rsid w:val="00892E61"/>
    <w:rsid w:val="00893077"/>
    <w:rsid w:val="00893090"/>
    <w:rsid w:val="008931CE"/>
    <w:rsid w:val="0089321A"/>
    <w:rsid w:val="00893224"/>
    <w:rsid w:val="0089326C"/>
    <w:rsid w:val="00893344"/>
    <w:rsid w:val="008934DB"/>
    <w:rsid w:val="008934E6"/>
    <w:rsid w:val="0089369C"/>
    <w:rsid w:val="00893906"/>
    <w:rsid w:val="00893AA7"/>
    <w:rsid w:val="00893BEE"/>
    <w:rsid w:val="0089400B"/>
    <w:rsid w:val="008941B0"/>
    <w:rsid w:val="00894206"/>
    <w:rsid w:val="008943D4"/>
    <w:rsid w:val="008945FC"/>
    <w:rsid w:val="00894828"/>
    <w:rsid w:val="00894B33"/>
    <w:rsid w:val="00895342"/>
    <w:rsid w:val="00895409"/>
    <w:rsid w:val="0089540D"/>
    <w:rsid w:val="00895812"/>
    <w:rsid w:val="00895E54"/>
    <w:rsid w:val="0089632F"/>
    <w:rsid w:val="0089696D"/>
    <w:rsid w:val="00896AFC"/>
    <w:rsid w:val="00896BA8"/>
    <w:rsid w:val="00896F49"/>
    <w:rsid w:val="0089737B"/>
    <w:rsid w:val="00897581"/>
    <w:rsid w:val="008975B2"/>
    <w:rsid w:val="0089770B"/>
    <w:rsid w:val="008977A3"/>
    <w:rsid w:val="008978FB"/>
    <w:rsid w:val="00897B98"/>
    <w:rsid w:val="008A02D3"/>
    <w:rsid w:val="008A06C5"/>
    <w:rsid w:val="008A0A71"/>
    <w:rsid w:val="008A0D75"/>
    <w:rsid w:val="008A0DD2"/>
    <w:rsid w:val="008A0F69"/>
    <w:rsid w:val="008A0F80"/>
    <w:rsid w:val="008A10D9"/>
    <w:rsid w:val="008A113A"/>
    <w:rsid w:val="008A119F"/>
    <w:rsid w:val="008A11E9"/>
    <w:rsid w:val="008A16C2"/>
    <w:rsid w:val="008A1DEB"/>
    <w:rsid w:val="008A1E32"/>
    <w:rsid w:val="008A2397"/>
    <w:rsid w:val="008A2486"/>
    <w:rsid w:val="008A24DA"/>
    <w:rsid w:val="008A276F"/>
    <w:rsid w:val="008A2BE0"/>
    <w:rsid w:val="008A2D48"/>
    <w:rsid w:val="008A31B6"/>
    <w:rsid w:val="008A362E"/>
    <w:rsid w:val="008A370E"/>
    <w:rsid w:val="008A37E5"/>
    <w:rsid w:val="008A39EA"/>
    <w:rsid w:val="008A3CB8"/>
    <w:rsid w:val="008A3DC9"/>
    <w:rsid w:val="008A40E5"/>
    <w:rsid w:val="008A4150"/>
    <w:rsid w:val="008A4462"/>
    <w:rsid w:val="008A48FF"/>
    <w:rsid w:val="008A4911"/>
    <w:rsid w:val="008A4B3D"/>
    <w:rsid w:val="008A4CDC"/>
    <w:rsid w:val="008A4DCD"/>
    <w:rsid w:val="008A5172"/>
    <w:rsid w:val="008A5B72"/>
    <w:rsid w:val="008A5D7C"/>
    <w:rsid w:val="008A5E7A"/>
    <w:rsid w:val="008A5F98"/>
    <w:rsid w:val="008A640F"/>
    <w:rsid w:val="008A6584"/>
    <w:rsid w:val="008A668F"/>
    <w:rsid w:val="008A6747"/>
    <w:rsid w:val="008A6935"/>
    <w:rsid w:val="008A6A46"/>
    <w:rsid w:val="008A6FE0"/>
    <w:rsid w:val="008A760D"/>
    <w:rsid w:val="008A780A"/>
    <w:rsid w:val="008A79A2"/>
    <w:rsid w:val="008A79EE"/>
    <w:rsid w:val="008A7C13"/>
    <w:rsid w:val="008A7D2D"/>
    <w:rsid w:val="008A7ECB"/>
    <w:rsid w:val="008B016F"/>
    <w:rsid w:val="008B0356"/>
    <w:rsid w:val="008B0363"/>
    <w:rsid w:val="008B06AB"/>
    <w:rsid w:val="008B0879"/>
    <w:rsid w:val="008B088F"/>
    <w:rsid w:val="008B093C"/>
    <w:rsid w:val="008B0A53"/>
    <w:rsid w:val="008B0CC8"/>
    <w:rsid w:val="008B0CE2"/>
    <w:rsid w:val="008B0D63"/>
    <w:rsid w:val="008B0E21"/>
    <w:rsid w:val="008B0F40"/>
    <w:rsid w:val="008B1089"/>
    <w:rsid w:val="008B11AC"/>
    <w:rsid w:val="008B19F0"/>
    <w:rsid w:val="008B1F75"/>
    <w:rsid w:val="008B2260"/>
    <w:rsid w:val="008B2470"/>
    <w:rsid w:val="008B2472"/>
    <w:rsid w:val="008B3237"/>
    <w:rsid w:val="008B3531"/>
    <w:rsid w:val="008B370D"/>
    <w:rsid w:val="008B378C"/>
    <w:rsid w:val="008B383E"/>
    <w:rsid w:val="008B3A8A"/>
    <w:rsid w:val="008B3B3B"/>
    <w:rsid w:val="008B3D2D"/>
    <w:rsid w:val="008B4429"/>
    <w:rsid w:val="008B444E"/>
    <w:rsid w:val="008B4881"/>
    <w:rsid w:val="008B4CE4"/>
    <w:rsid w:val="008B53C9"/>
    <w:rsid w:val="008B5907"/>
    <w:rsid w:val="008B5F2F"/>
    <w:rsid w:val="008B6094"/>
    <w:rsid w:val="008B6386"/>
    <w:rsid w:val="008B6500"/>
    <w:rsid w:val="008B6958"/>
    <w:rsid w:val="008B6A45"/>
    <w:rsid w:val="008B6C7C"/>
    <w:rsid w:val="008B70A4"/>
    <w:rsid w:val="008B72FE"/>
    <w:rsid w:val="008B757E"/>
    <w:rsid w:val="008B7661"/>
    <w:rsid w:val="008B7866"/>
    <w:rsid w:val="008B7C40"/>
    <w:rsid w:val="008C0096"/>
    <w:rsid w:val="008C01A2"/>
    <w:rsid w:val="008C01BB"/>
    <w:rsid w:val="008C01E1"/>
    <w:rsid w:val="008C06E8"/>
    <w:rsid w:val="008C08FB"/>
    <w:rsid w:val="008C09D6"/>
    <w:rsid w:val="008C10F1"/>
    <w:rsid w:val="008C1612"/>
    <w:rsid w:val="008C1926"/>
    <w:rsid w:val="008C21AB"/>
    <w:rsid w:val="008C2272"/>
    <w:rsid w:val="008C2498"/>
    <w:rsid w:val="008C270E"/>
    <w:rsid w:val="008C27B1"/>
    <w:rsid w:val="008C2B91"/>
    <w:rsid w:val="008C33AC"/>
    <w:rsid w:val="008C34DC"/>
    <w:rsid w:val="008C3570"/>
    <w:rsid w:val="008C3916"/>
    <w:rsid w:val="008C3CE0"/>
    <w:rsid w:val="008C3D8A"/>
    <w:rsid w:val="008C3E60"/>
    <w:rsid w:val="008C40B3"/>
    <w:rsid w:val="008C40B5"/>
    <w:rsid w:val="008C42C5"/>
    <w:rsid w:val="008C45EC"/>
    <w:rsid w:val="008C4A20"/>
    <w:rsid w:val="008C4A37"/>
    <w:rsid w:val="008C4BD7"/>
    <w:rsid w:val="008C4CE7"/>
    <w:rsid w:val="008C4DA0"/>
    <w:rsid w:val="008C5236"/>
    <w:rsid w:val="008C535E"/>
    <w:rsid w:val="008C5568"/>
    <w:rsid w:val="008C596B"/>
    <w:rsid w:val="008C609C"/>
    <w:rsid w:val="008C63A2"/>
    <w:rsid w:val="008C6720"/>
    <w:rsid w:val="008C6980"/>
    <w:rsid w:val="008C6AA3"/>
    <w:rsid w:val="008C6C85"/>
    <w:rsid w:val="008C6C9E"/>
    <w:rsid w:val="008C712E"/>
    <w:rsid w:val="008D00C5"/>
    <w:rsid w:val="008D0266"/>
    <w:rsid w:val="008D0B2C"/>
    <w:rsid w:val="008D0B5F"/>
    <w:rsid w:val="008D0B88"/>
    <w:rsid w:val="008D0BD8"/>
    <w:rsid w:val="008D0C5F"/>
    <w:rsid w:val="008D151D"/>
    <w:rsid w:val="008D174F"/>
    <w:rsid w:val="008D1B04"/>
    <w:rsid w:val="008D2032"/>
    <w:rsid w:val="008D2764"/>
    <w:rsid w:val="008D27ED"/>
    <w:rsid w:val="008D288E"/>
    <w:rsid w:val="008D28D7"/>
    <w:rsid w:val="008D2B04"/>
    <w:rsid w:val="008D2D04"/>
    <w:rsid w:val="008D2D9D"/>
    <w:rsid w:val="008D3397"/>
    <w:rsid w:val="008D3453"/>
    <w:rsid w:val="008D359A"/>
    <w:rsid w:val="008D3E96"/>
    <w:rsid w:val="008D3F50"/>
    <w:rsid w:val="008D4063"/>
    <w:rsid w:val="008D40C3"/>
    <w:rsid w:val="008D47F8"/>
    <w:rsid w:val="008D495A"/>
    <w:rsid w:val="008D4ABF"/>
    <w:rsid w:val="008D4B76"/>
    <w:rsid w:val="008D4F7B"/>
    <w:rsid w:val="008D52F9"/>
    <w:rsid w:val="008D574C"/>
    <w:rsid w:val="008D5988"/>
    <w:rsid w:val="008D5EF7"/>
    <w:rsid w:val="008D61E4"/>
    <w:rsid w:val="008D62E4"/>
    <w:rsid w:val="008D6444"/>
    <w:rsid w:val="008D64EB"/>
    <w:rsid w:val="008D6507"/>
    <w:rsid w:val="008D6758"/>
    <w:rsid w:val="008D6918"/>
    <w:rsid w:val="008D6C11"/>
    <w:rsid w:val="008D6EB6"/>
    <w:rsid w:val="008D70F5"/>
    <w:rsid w:val="008D71F9"/>
    <w:rsid w:val="008D7682"/>
    <w:rsid w:val="008D7C08"/>
    <w:rsid w:val="008D7CBA"/>
    <w:rsid w:val="008D7D27"/>
    <w:rsid w:val="008D7DD1"/>
    <w:rsid w:val="008D7FF0"/>
    <w:rsid w:val="008E00AB"/>
    <w:rsid w:val="008E0133"/>
    <w:rsid w:val="008E065B"/>
    <w:rsid w:val="008E09A2"/>
    <w:rsid w:val="008E0BB2"/>
    <w:rsid w:val="008E0BF2"/>
    <w:rsid w:val="008E0C27"/>
    <w:rsid w:val="008E0D3B"/>
    <w:rsid w:val="008E0E7A"/>
    <w:rsid w:val="008E119A"/>
    <w:rsid w:val="008E1431"/>
    <w:rsid w:val="008E18FE"/>
    <w:rsid w:val="008E192D"/>
    <w:rsid w:val="008E19BA"/>
    <w:rsid w:val="008E1E03"/>
    <w:rsid w:val="008E1E18"/>
    <w:rsid w:val="008E1EFA"/>
    <w:rsid w:val="008E2681"/>
    <w:rsid w:val="008E272B"/>
    <w:rsid w:val="008E2BC2"/>
    <w:rsid w:val="008E2DD7"/>
    <w:rsid w:val="008E2F52"/>
    <w:rsid w:val="008E30D3"/>
    <w:rsid w:val="008E30F9"/>
    <w:rsid w:val="008E3555"/>
    <w:rsid w:val="008E3560"/>
    <w:rsid w:val="008E35D8"/>
    <w:rsid w:val="008E3641"/>
    <w:rsid w:val="008E393B"/>
    <w:rsid w:val="008E39FE"/>
    <w:rsid w:val="008E3BD0"/>
    <w:rsid w:val="008E3D22"/>
    <w:rsid w:val="008E3DA1"/>
    <w:rsid w:val="008E3DAB"/>
    <w:rsid w:val="008E42E2"/>
    <w:rsid w:val="008E439E"/>
    <w:rsid w:val="008E4702"/>
    <w:rsid w:val="008E4747"/>
    <w:rsid w:val="008E47AC"/>
    <w:rsid w:val="008E49FA"/>
    <w:rsid w:val="008E4B3E"/>
    <w:rsid w:val="008E4EFA"/>
    <w:rsid w:val="008E51CD"/>
    <w:rsid w:val="008E547A"/>
    <w:rsid w:val="008E55A5"/>
    <w:rsid w:val="008E5637"/>
    <w:rsid w:val="008E5845"/>
    <w:rsid w:val="008E5B88"/>
    <w:rsid w:val="008E5C90"/>
    <w:rsid w:val="008E5FBB"/>
    <w:rsid w:val="008E6358"/>
    <w:rsid w:val="008E663A"/>
    <w:rsid w:val="008E6718"/>
    <w:rsid w:val="008E6AC0"/>
    <w:rsid w:val="008E6C9B"/>
    <w:rsid w:val="008E6E87"/>
    <w:rsid w:val="008E71C8"/>
    <w:rsid w:val="008E7CE5"/>
    <w:rsid w:val="008E7D2F"/>
    <w:rsid w:val="008F03A8"/>
    <w:rsid w:val="008F04E6"/>
    <w:rsid w:val="008F0DB6"/>
    <w:rsid w:val="008F10CB"/>
    <w:rsid w:val="008F1233"/>
    <w:rsid w:val="008F1483"/>
    <w:rsid w:val="008F172F"/>
    <w:rsid w:val="008F1A67"/>
    <w:rsid w:val="008F1AC6"/>
    <w:rsid w:val="008F1B89"/>
    <w:rsid w:val="008F1CEF"/>
    <w:rsid w:val="008F20A4"/>
    <w:rsid w:val="008F22E3"/>
    <w:rsid w:val="008F2360"/>
    <w:rsid w:val="008F24ED"/>
    <w:rsid w:val="008F26F9"/>
    <w:rsid w:val="008F2813"/>
    <w:rsid w:val="008F28D4"/>
    <w:rsid w:val="008F296F"/>
    <w:rsid w:val="008F2E44"/>
    <w:rsid w:val="008F2E8D"/>
    <w:rsid w:val="008F308E"/>
    <w:rsid w:val="008F3229"/>
    <w:rsid w:val="008F3547"/>
    <w:rsid w:val="008F386C"/>
    <w:rsid w:val="008F38E0"/>
    <w:rsid w:val="008F3AD0"/>
    <w:rsid w:val="008F3ADB"/>
    <w:rsid w:val="008F3B31"/>
    <w:rsid w:val="008F4272"/>
    <w:rsid w:val="008F4584"/>
    <w:rsid w:val="008F474E"/>
    <w:rsid w:val="008F498D"/>
    <w:rsid w:val="008F4CBC"/>
    <w:rsid w:val="008F4CDC"/>
    <w:rsid w:val="008F53D9"/>
    <w:rsid w:val="008F55FD"/>
    <w:rsid w:val="008F5B24"/>
    <w:rsid w:val="008F5B83"/>
    <w:rsid w:val="008F5E0B"/>
    <w:rsid w:val="008F5F01"/>
    <w:rsid w:val="008F5F1D"/>
    <w:rsid w:val="008F6250"/>
    <w:rsid w:val="008F62B8"/>
    <w:rsid w:val="008F6351"/>
    <w:rsid w:val="008F66AC"/>
    <w:rsid w:val="008F66CC"/>
    <w:rsid w:val="008F690F"/>
    <w:rsid w:val="008F6C8C"/>
    <w:rsid w:val="008F6E38"/>
    <w:rsid w:val="008F6E3A"/>
    <w:rsid w:val="008F6EFE"/>
    <w:rsid w:val="008F6FB4"/>
    <w:rsid w:val="008F75FA"/>
    <w:rsid w:val="008F7ACC"/>
    <w:rsid w:val="008F7B37"/>
    <w:rsid w:val="008F7E3C"/>
    <w:rsid w:val="008F7F30"/>
    <w:rsid w:val="00900312"/>
    <w:rsid w:val="009003A0"/>
    <w:rsid w:val="00900ADB"/>
    <w:rsid w:val="00900E7D"/>
    <w:rsid w:val="00900FFD"/>
    <w:rsid w:val="00901186"/>
    <w:rsid w:val="0090133F"/>
    <w:rsid w:val="009013AA"/>
    <w:rsid w:val="009013CA"/>
    <w:rsid w:val="009014E2"/>
    <w:rsid w:val="0090182E"/>
    <w:rsid w:val="00901D2B"/>
    <w:rsid w:val="00902675"/>
    <w:rsid w:val="00902C25"/>
    <w:rsid w:val="009031A7"/>
    <w:rsid w:val="00903422"/>
    <w:rsid w:val="0090344F"/>
    <w:rsid w:val="00903675"/>
    <w:rsid w:val="009038F7"/>
    <w:rsid w:val="00903918"/>
    <w:rsid w:val="00903A12"/>
    <w:rsid w:val="00904067"/>
    <w:rsid w:val="009040A0"/>
    <w:rsid w:val="00904306"/>
    <w:rsid w:val="00904771"/>
    <w:rsid w:val="009047A2"/>
    <w:rsid w:val="00904CC5"/>
    <w:rsid w:val="00904EEF"/>
    <w:rsid w:val="00905D55"/>
    <w:rsid w:val="00905EE3"/>
    <w:rsid w:val="00905F57"/>
    <w:rsid w:val="009060D3"/>
    <w:rsid w:val="00906165"/>
    <w:rsid w:val="0090641A"/>
    <w:rsid w:val="00906606"/>
    <w:rsid w:val="00906673"/>
    <w:rsid w:val="009068CB"/>
    <w:rsid w:val="00906CBB"/>
    <w:rsid w:val="00906CF6"/>
    <w:rsid w:val="00906ED9"/>
    <w:rsid w:val="009071EE"/>
    <w:rsid w:val="009071F1"/>
    <w:rsid w:val="00907317"/>
    <w:rsid w:val="00907509"/>
    <w:rsid w:val="00907760"/>
    <w:rsid w:val="0090790C"/>
    <w:rsid w:val="00907AC5"/>
    <w:rsid w:val="009100FB"/>
    <w:rsid w:val="009102FC"/>
    <w:rsid w:val="009103EF"/>
    <w:rsid w:val="00910526"/>
    <w:rsid w:val="00910848"/>
    <w:rsid w:val="00910C7C"/>
    <w:rsid w:val="00910C99"/>
    <w:rsid w:val="00910F98"/>
    <w:rsid w:val="009112B0"/>
    <w:rsid w:val="00911731"/>
    <w:rsid w:val="009117C4"/>
    <w:rsid w:val="009119AC"/>
    <w:rsid w:val="00911C4C"/>
    <w:rsid w:val="00911C76"/>
    <w:rsid w:val="00911C9D"/>
    <w:rsid w:val="00911FDA"/>
    <w:rsid w:val="00912288"/>
    <w:rsid w:val="0091278E"/>
    <w:rsid w:val="00912D7F"/>
    <w:rsid w:val="009131AD"/>
    <w:rsid w:val="009132F6"/>
    <w:rsid w:val="00913305"/>
    <w:rsid w:val="00913454"/>
    <w:rsid w:val="009134D5"/>
    <w:rsid w:val="00913758"/>
    <w:rsid w:val="0091377A"/>
    <w:rsid w:val="009137E8"/>
    <w:rsid w:val="00913DE8"/>
    <w:rsid w:val="00914010"/>
    <w:rsid w:val="00914145"/>
    <w:rsid w:val="00914606"/>
    <w:rsid w:val="009147A9"/>
    <w:rsid w:val="009147FC"/>
    <w:rsid w:val="0091487B"/>
    <w:rsid w:val="00914B67"/>
    <w:rsid w:val="00914CA2"/>
    <w:rsid w:val="00915206"/>
    <w:rsid w:val="0091561B"/>
    <w:rsid w:val="0091604B"/>
    <w:rsid w:val="009165A4"/>
    <w:rsid w:val="009167DB"/>
    <w:rsid w:val="00916D81"/>
    <w:rsid w:val="00920057"/>
    <w:rsid w:val="009200DA"/>
    <w:rsid w:val="009207AE"/>
    <w:rsid w:val="00920887"/>
    <w:rsid w:val="00920892"/>
    <w:rsid w:val="00921071"/>
    <w:rsid w:val="009211FE"/>
    <w:rsid w:val="00921647"/>
    <w:rsid w:val="0092179F"/>
    <w:rsid w:val="00921A43"/>
    <w:rsid w:val="00921E50"/>
    <w:rsid w:val="009221E4"/>
    <w:rsid w:val="0092220B"/>
    <w:rsid w:val="009222A9"/>
    <w:rsid w:val="009224E8"/>
    <w:rsid w:val="009228A5"/>
    <w:rsid w:val="009228CF"/>
    <w:rsid w:val="00922C4F"/>
    <w:rsid w:val="00922DD2"/>
    <w:rsid w:val="00922E57"/>
    <w:rsid w:val="00922EA0"/>
    <w:rsid w:val="0092314F"/>
    <w:rsid w:val="00923642"/>
    <w:rsid w:val="0092429A"/>
    <w:rsid w:val="0092478E"/>
    <w:rsid w:val="009248FA"/>
    <w:rsid w:val="009249A0"/>
    <w:rsid w:val="00924C16"/>
    <w:rsid w:val="00925142"/>
    <w:rsid w:val="009251B9"/>
    <w:rsid w:val="00925258"/>
    <w:rsid w:val="0092545E"/>
    <w:rsid w:val="00925556"/>
    <w:rsid w:val="0092555B"/>
    <w:rsid w:val="0092557A"/>
    <w:rsid w:val="009255E3"/>
    <w:rsid w:val="009258AF"/>
    <w:rsid w:val="00925A95"/>
    <w:rsid w:val="00925C39"/>
    <w:rsid w:val="00925C67"/>
    <w:rsid w:val="00925CDF"/>
    <w:rsid w:val="009267F6"/>
    <w:rsid w:val="00926A60"/>
    <w:rsid w:val="00926AD5"/>
    <w:rsid w:val="00926E17"/>
    <w:rsid w:val="00927529"/>
    <w:rsid w:val="009275A1"/>
    <w:rsid w:val="00927A0C"/>
    <w:rsid w:val="009302DE"/>
    <w:rsid w:val="00930646"/>
    <w:rsid w:val="009306A6"/>
    <w:rsid w:val="00930C88"/>
    <w:rsid w:val="00930C9C"/>
    <w:rsid w:val="00930DDD"/>
    <w:rsid w:val="00930E21"/>
    <w:rsid w:val="00931715"/>
    <w:rsid w:val="00931776"/>
    <w:rsid w:val="0093196C"/>
    <w:rsid w:val="00932074"/>
    <w:rsid w:val="009323B3"/>
    <w:rsid w:val="0093250E"/>
    <w:rsid w:val="0093257B"/>
    <w:rsid w:val="009325F3"/>
    <w:rsid w:val="0093265D"/>
    <w:rsid w:val="00932688"/>
    <w:rsid w:val="009326FF"/>
    <w:rsid w:val="00932A68"/>
    <w:rsid w:val="00932AEB"/>
    <w:rsid w:val="00932D7B"/>
    <w:rsid w:val="00932DB1"/>
    <w:rsid w:val="00933273"/>
    <w:rsid w:val="0093339F"/>
    <w:rsid w:val="0093365B"/>
    <w:rsid w:val="00933741"/>
    <w:rsid w:val="0093399F"/>
    <w:rsid w:val="009339C3"/>
    <w:rsid w:val="009341F3"/>
    <w:rsid w:val="009347C1"/>
    <w:rsid w:val="00934914"/>
    <w:rsid w:val="00934BFA"/>
    <w:rsid w:val="00934C8D"/>
    <w:rsid w:val="00934EA1"/>
    <w:rsid w:val="0093510D"/>
    <w:rsid w:val="00935195"/>
    <w:rsid w:val="00935582"/>
    <w:rsid w:val="00935B25"/>
    <w:rsid w:val="00935C37"/>
    <w:rsid w:val="00936506"/>
    <w:rsid w:val="0093679E"/>
    <w:rsid w:val="009367CF"/>
    <w:rsid w:val="009368C3"/>
    <w:rsid w:val="00936D35"/>
    <w:rsid w:val="00936E53"/>
    <w:rsid w:val="00937653"/>
    <w:rsid w:val="00937746"/>
    <w:rsid w:val="00937893"/>
    <w:rsid w:val="00937E5C"/>
    <w:rsid w:val="009405A9"/>
    <w:rsid w:val="009407CF"/>
    <w:rsid w:val="00940ADB"/>
    <w:rsid w:val="00940FE2"/>
    <w:rsid w:val="00941470"/>
    <w:rsid w:val="0094147E"/>
    <w:rsid w:val="009414CA"/>
    <w:rsid w:val="00941798"/>
    <w:rsid w:val="00941801"/>
    <w:rsid w:val="00941B36"/>
    <w:rsid w:val="00941E48"/>
    <w:rsid w:val="00941EE7"/>
    <w:rsid w:val="009420A4"/>
    <w:rsid w:val="009421BD"/>
    <w:rsid w:val="0094221C"/>
    <w:rsid w:val="00942349"/>
    <w:rsid w:val="0094287E"/>
    <w:rsid w:val="00942B1F"/>
    <w:rsid w:val="00943031"/>
    <w:rsid w:val="009432DF"/>
    <w:rsid w:val="009438E1"/>
    <w:rsid w:val="00943C95"/>
    <w:rsid w:val="00943D27"/>
    <w:rsid w:val="00943E26"/>
    <w:rsid w:val="00944929"/>
    <w:rsid w:val="00944986"/>
    <w:rsid w:val="00944D4E"/>
    <w:rsid w:val="00944DC7"/>
    <w:rsid w:val="00944E24"/>
    <w:rsid w:val="00945389"/>
    <w:rsid w:val="0094564A"/>
    <w:rsid w:val="00945794"/>
    <w:rsid w:val="0094581E"/>
    <w:rsid w:val="0094585B"/>
    <w:rsid w:val="00945AD9"/>
    <w:rsid w:val="00945D4A"/>
    <w:rsid w:val="00945E40"/>
    <w:rsid w:val="0094629E"/>
    <w:rsid w:val="00946475"/>
    <w:rsid w:val="00946565"/>
    <w:rsid w:val="009469ED"/>
    <w:rsid w:val="00946A0E"/>
    <w:rsid w:val="00947227"/>
    <w:rsid w:val="00947879"/>
    <w:rsid w:val="00947A33"/>
    <w:rsid w:val="00947DA3"/>
    <w:rsid w:val="00947E71"/>
    <w:rsid w:val="00947E9C"/>
    <w:rsid w:val="00950589"/>
    <w:rsid w:val="009505F2"/>
    <w:rsid w:val="0095070D"/>
    <w:rsid w:val="009508AB"/>
    <w:rsid w:val="00950F55"/>
    <w:rsid w:val="00950FB0"/>
    <w:rsid w:val="00950FF4"/>
    <w:rsid w:val="0095136A"/>
    <w:rsid w:val="00951400"/>
    <w:rsid w:val="009518AD"/>
    <w:rsid w:val="00951A32"/>
    <w:rsid w:val="00951AA7"/>
    <w:rsid w:val="00952181"/>
    <w:rsid w:val="009521E0"/>
    <w:rsid w:val="00952368"/>
    <w:rsid w:val="00952550"/>
    <w:rsid w:val="009527B8"/>
    <w:rsid w:val="00952823"/>
    <w:rsid w:val="0095295D"/>
    <w:rsid w:val="00952AB0"/>
    <w:rsid w:val="00952C38"/>
    <w:rsid w:val="00952CE4"/>
    <w:rsid w:val="00952D54"/>
    <w:rsid w:val="00952EAE"/>
    <w:rsid w:val="00952F4A"/>
    <w:rsid w:val="00952FB7"/>
    <w:rsid w:val="00952FD8"/>
    <w:rsid w:val="00953361"/>
    <w:rsid w:val="00953A47"/>
    <w:rsid w:val="00953B2B"/>
    <w:rsid w:val="00953B2E"/>
    <w:rsid w:val="00953CD2"/>
    <w:rsid w:val="00953E83"/>
    <w:rsid w:val="0095414A"/>
    <w:rsid w:val="0095420B"/>
    <w:rsid w:val="009547B1"/>
    <w:rsid w:val="009548DF"/>
    <w:rsid w:val="009550C7"/>
    <w:rsid w:val="009552B7"/>
    <w:rsid w:val="00955E27"/>
    <w:rsid w:val="00955ED9"/>
    <w:rsid w:val="00956182"/>
    <w:rsid w:val="009561DD"/>
    <w:rsid w:val="00956406"/>
    <w:rsid w:val="00956427"/>
    <w:rsid w:val="00956481"/>
    <w:rsid w:val="00956731"/>
    <w:rsid w:val="009569E8"/>
    <w:rsid w:val="00956B7B"/>
    <w:rsid w:val="00956EC6"/>
    <w:rsid w:val="00957168"/>
    <w:rsid w:val="009571BF"/>
    <w:rsid w:val="00957202"/>
    <w:rsid w:val="009574F5"/>
    <w:rsid w:val="009575BA"/>
    <w:rsid w:val="00957659"/>
    <w:rsid w:val="00957843"/>
    <w:rsid w:val="0095798D"/>
    <w:rsid w:val="00957D57"/>
    <w:rsid w:val="00957E1A"/>
    <w:rsid w:val="00960058"/>
    <w:rsid w:val="009600FA"/>
    <w:rsid w:val="00960299"/>
    <w:rsid w:val="0096034B"/>
    <w:rsid w:val="009606B0"/>
    <w:rsid w:val="00960C73"/>
    <w:rsid w:val="00960D3C"/>
    <w:rsid w:val="00961061"/>
    <w:rsid w:val="009611B7"/>
    <w:rsid w:val="0096144B"/>
    <w:rsid w:val="00961AA4"/>
    <w:rsid w:val="00961CBF"/>
    <w:rsid w:val="00961F3E"/>
    <w:rsid w:val="00962042"/>
    <w:rsid w:val="0096212E"/>
    <w:rsid w:val="0096228B"/>
    <w:rsid w:val="00962487"/>
    <w:rsid w:val="00962598"/>
    <w:rsid w:val="00962884"/>
    <w:rsid w:val="00962B1D"/>
    <w:rsid w:val="00962EFA"/>
    <w:rsid w:val="009631C8"/>
    <w:rsid w:val="00963506"/>
    <w:rsid w:val="009638C1"/>
    <w:rsid w:val="009638DC"/>
    <w:rsid w:val="00963C54"/>
    <w:rsid w:val="009643B6"/>
    <w:rsid w:val="0096444A"/>
    <w:rsid w:val="00964472"/>
    <w:rsid w:val="009644FF"/>
    <w:rsid w:val="0096459C"/>
    <w:rsid w:val="00964BB5"/>
    <w:rsid w:val="00964D2D"/>
    <w:rsid w:val="00964DAC"/>
    <w:rsid w:val="00964F28"/>
    <w:rsid w:val="00965051"/>
    <w:rsid w:val="009652DB"/>
    <w:rsid w:val="00965303"/>
    <w:rsid w:val="00965530"/>
    <w:rsid w:val="009655E1"/>
    <w:rsid w:val="00966198"/>
    <w:rsid w:val="009661DD"/>
    <w:rsid w:val="00966823"/>
    <w:rsid w:val="00966A93"/>
    <w:rsid w:val="00966AFE"/>
    <w:rsid w:val="00967032"/>
    <w:rsid w:val="009673B9"/>
    <w:rsid w:val="009674F7"/>
    <w:rsid w:val="00967BF1"/>
    <w:rsid w:val="00970212"/>
    <w:rsid w:val="00970244"/>
    <w:rsid w:val="009706E6"/>
    <w:rsid w:val="00970793"/>
    <w:rsid w:val="00970B47"/>
    <w:rsid w:val="00970B79"/>
    <w:rsid w:val="00971512"/>
    <w:rsid w:val="00971E60"/>
    <w:rsid w:val="0097207B"/>
    <w:rsid w:val="009721E6"/>
    <w:rsid w:val="009725D5"/>
    <w:rsid w:val="0097290E"/>
    <w:rsid w:val="00972927"/>
    <w:rsid w:val="00972985"/>
    <w:rsid w:val="00972D85"/>
    <w:rsid w:val="009733CF"/>
    <w:rsid w:val="0097384B"/>
    <w:rsid w:val="00973A93"/>
    <w:rsid w:val="00973D34"/>
    <w:rsid w:val="00973E5A"/>
    <w:rsid w:val="0097492A"/>
    <w:rsid w:val="00974B63"/>
    <w:rsid w:val="00974C37"/>
    <w:rsid w:val="00974D32"/>
    <w:rsid w:val="00975039"/>
    <w:rsid w:val="009753CA"/>
    <w:rsid w:val="0097571D"/>
    <w:rsid w:val="009758B1"/>
    <w:rsid w:val="00975AB7"/>
    <w:rsid w:val="00975B15"/>
    <w:rsid w:val="00975FA7"/>
    <w:rsid w:val="00975FDF"/>
    <w:rsid w:val="00976069"/>
    <w:rsid w:val="009760D2"/>
    <w:rsid w:val="009763E4"/>
    <w:rsid w:val="009763EC"/>
    <w:rsid w:val="0097678C"/>
    <w:rsid w:val="0097680C"/>
    <w:rsid w:val="00976EBD"/>
    <w:rsid w:val="00976F27"/>
    <w:rsid w:val="00976FBF"/>
    <w:rsid w:val="00977066"/>
    <w:rsid w:val="009771AF"/>
    <w:rsid w:val="009771FD"/>
    <w:rsid w:val="0097728D"/>
    <w:rsid w:val="0097758F"/>
    <w:rsid w:val="00977DFF"/>
    <w:rsid w:val="00977E0B"/>
    <w:rsid w:val="00977FEE"/>
    <w:rsid w:val="00980296"/>
    <w:rsid w:val="00980406"/>
    <w:rsid w:val="009805A1"/>
    <w:rsid w:val="009806D1"/>
    <w:rsid w:val="00980737"/>
    <w:rsid w:val="00980871"/>
    <w:rsid w:val="00980872"/>
    <w:rsid w:val="009808F9"/>
    <w:rsid w:val="00980900"/>
    <w:rsid w:val="009809C3"/>
    <w:rsid w:val="0098155C"/>
    <w:rsid w:val="00981710"/>
    <w:rsid w:val="00981EF6"/>
    <w:rsid w:val="00981F99"/>
    <w:rsid w:val="00982149"/>
    <w:rsid w:val="009824B9"/>
    <w:rsid w:val="00982588"/>
    <w:rsid w:val="0098279C"/>
    <w:rsid w:val="00982936"/>
    <w:rsid w:val="00982A6E"/>
    <w:rsid w:val="00982B63"/>
    <w:rsid w:val="00982F1C"/>
    <w:rsid w:val="00983119"/>
    <w:rsid w:val="0098371D"/>
    <w:rsid w:val="00983803"/>
    <w:rsid w:val="0098385F"/>
    <w:rsid w:val="00983A24"/>
    <w:rsid w:val="00984835"/>
    <w:rsid w:val="00984950"/>
    <w:rsid w:val="00984C2A"/>
    <w:rsid w:val="0098574E"/>
    <w:rsid w:val="00985FA9"/>
    <w:rsid w:val="0098603D"/>
    <w:rsid w:val="009860E3"/>
    <w:rsid w:val="00986356"/>
    <w:rsid w:val="00986728"/>
    <w:rsid w:val="0098693D"/>
    <w:rsid w:val="00986BA5"/>
    <w:rsid w:val="00986BF4"/>
    <w:rsid w:val="00986C89"/>
    <w:rsid w:val="00986C9E"/>
    <w:rsid w:val="00986D04"/>
    <w:rsid w:val="00986DF4"/>
    <w:rsid w:val="00986E9D"/>
    <w:rsid w:val="00986F19"/>
    <w:rsid w:val="00987144"/>
    <w:rsid w:val="009871B9"/>
    <w:rsid w:val="0098721D"/>
    <w:rsid w:val="00987424"/>
    <w:rsid w:val="009875C3"/>
    <w:rsid w:val="00987912"/>
    <w:rsid w:val="00987A39"/>
    <w:rsid w:val="00987DE5"/>
    <w:rsid w:val="00987E1B"/>
    <w:rsid w:val="00990393"/>
    <w:rsid w:val="00990452"/>
    <w:rsid w:val="0099086A"/>
    <w:rsid w:val="00990889"/>
    <w:rsid w:val="009909BD"/>
    <w:rsid w:val="00990BE8"/>
    <w:rsid w:val="00990C96"/>
    <w:rsid w:val="00990CFC"/>
    <w:rsid w:val="009910AD"/>
    <w:rsid w:val="00991186"/>
    <w:rsid w:val="0099122C"/>
    <w:rsid w:val="0099122F"/>
    <w:rsid w:val="00991290"/>
    <w:rsid w:val="009918F5"/>
    <w:rsid w:val="009919DD"/>
    <w:rsid w:val="00991ABE"/>
    <w:rsid w:val="00991B95"/>
    <w:rsid w:val="00991BAF"/>
    <w:rsid w:val="00991BB0"/>
    <w:rsid w:val="00991DCC"/>
    <w:rsid w:val="00992070"/>
    <w:rsid w:val="00992476"/>
    <w:rsid w:val="0099264E"/>
    <w:rsid w:val="009926F6"/>
    <w:rsid w:val="00992768"/>
    <w:rsid w:val="00992937"/>
    <w:rsid w:val="0099345E"/>
    <w:rsid w:val="00993471"/>
    <w:rsid w:val="0099356A"/>
    <w:rsid w:val="00993759"/>
    <w:rsid w:val="00993CFF"/>
    <w:rsid w:val="00993F6D"/>
    <w:rsid w:val="00994073"/>
    <w:rsid w:val="009941AA"/>
    <w:rsid w:val="009941C0"/>
    <w:rsid w:val="00994A05"/>
    <w:rsid w:val="00994A16"/>
    <w:rsid w:val="00994AED"/>
    <w:rsid w:val="00994B96"/>
    <w:rsid w:val="00994E57"/>
    <w:rsid w:val="00995019"/>
    <w:rsid w:val="00995402"/>
    <w:rsid w:val="00995595"/>
    <w:rsid w:val="00995A51"/>
    <w:rsid w:val="00995E91"/>
    <w:rsid w:val="00995EE9"/>
    <w:rsid w:val="00996011"/>
    <w:rsid w:val="00996155"/>
    <w:rsid w:val="00996703"/>
    <w:rsid w:val="00996711"/>
    <w:rsid w:val="009967E4"/>
    <w:rsid w:val="00996B82"/>
    <w:rsid w:val="00996E60"/>
    <w:rsid w:val="00996EAC"/>
    <w:rsid w:val="0099729E"/>
    <w:rsid w:val="009976C2"/>
    <w:rsid w:val="00997A12"/>
    <w:rsid w:val="00997A9F"/>
    <w:rsid w:val="009A013A"/>
    <w:rsid w:val="009A03FD"/>
    <w:rsid w:val="009A059D"/>
    <w:rsid w:val="009A07C3"/>
    <w:rsid w:val="009A0E08"/>
    <w:rsid w:val="009A1099"/>
    <w:rsid w:val="009A1210"/>
    <w:rsid w:val="009A12C7"/>
    <w:rsid w:val="009A16AB"/>
    <w:rsid w:val="009A1E01"/>
    <w:rsid w:val="009A20F0"/>
    <w:rsid w:val="009A22DB"/>
    <w:rsid w:val="009A23D7"/>
    <w:rsid w:val="009A24C0"/>
    <w:rsid w:val="009A2985"/>
    <w:rsid w:val="009A2D53"/>
    <w:rsid w:val="009A30DC"/>
    <w:rsid w:val="009A31E5"/>
    <w:rsid w:val="009A332E"/>
    <w:rsid w:val="009A33E1"/>
    <w:rsid w:val="009A34FA"/>
    <w:rsid w:val="009A37DA"/>
    <w:rsid w:val="009A3B80"/>
    <w:rsid w:val="009A4254"/>
    <w:rsid w:val="009A43C7"/>
    <w:rsid w:val="009A4483"/>
    <w:rsid w:val="009A465D"/>
    <w:rsid w:val="009A4681"/>
    <w:rsid w:val="009A46EE"/>
    <w:rsid w:val="009A4B90"/>
    <w:rsid w:val="009A4E8C"/>
    <w:rsid w:val="009A513C"/>
    <w:rsid w:val="009A53A6"/>
    <w:rsid w:val="009A5579"/>
    <w:rsid w:val="009A582B"/>
    <w:rsid w:val="009A5876"/>
    <w:rsid w:val="009A58CE"/>
    <w:rsid w:val="009A5D63"/>
    <w:rsid w:val="009A5DCE"/>
    <w:rsid w:val="009A5F12"/>
    <w:rsid w:val="009A6314"/>
    <w:rsid w:val="009A67B4"/>
    <w:rsid w:val="009A6A8A"/>
    <w:rsid w:val="009A6B11"/>
    <w:rsid w:val="009A6DAF"/>
    <w:rsid w:val="009A6E0E"/>
    <w:rsid w:val="009A6E9E"/>
    <w:rsid w:val="009A701C"/>
    <w:rsid w:val="009A7236"/>
    <w:rsid w:val="009A7442"/>
    <w:rsid w:val="009A775F"/>
    <w:rsid w:val="009A777E"/>
    <w:rsid w:val="009A7869"/>
    <w:rsid w:val="009A7948"/>
    <w:rsid w:val="009A7EFF"/>
    <w:rsid w:val="009B0323"/>
    <w:rsid w:val="009B051A"/>
    <w:rsid w:val="009B0769"/>
    <w:rsid w:val="009B0A73"/>
    <w:rsid w:val="009B0AAF"/>
    <w:rsid w:val="009B10C9"/>
    <w:rsid w:val="009B1306"/>
    <w:rsid w:val="009B1456"/>
    <w:rsid w:val="009B17E2"/>
    <w:rsid w:val="009B1951"/>
    <w:rsid w:val="009B19A1"/>
    <w:rsid w:val="009B20C3"/>
    <w:rsid w:val="009B2231"/>
    <w:rsid w:val="009B233B"/>
    <w:rsid w:val="009B239E"/>
    <w:rsid w:val="009B23BE"/>
    <w:rsid w:val="009B245C"/>
    <w:rsid w:val="009B267D"/>
    <w:rsid w:val="009B2ED2"/>
    <w:rsid w:val="009B335C"/>
    <w:rsid w:val="009B33AB"/>
    <w:rsid w:val="009B3510"/>
    <w:rsid w:val="009B3644"/>
    <w:rsid w:val="009B39E3"/>
    <w:rsid w:val="009B3A37"/>
    <w:rsid w:val="009B3AEE"/>
    <w:rsid w:val="009B3C65"/>
    <w:rsid w:val="009B3C9C"/>
    <w:rsid w:val="009B3EE6"/>
    <w:rsid w:val="009B474A"/>
    <w:rsid w:val="009B496B"/>
    <w:rsid w:val="009B4C4D"/>
    <w:rsid w:val="009B4EFD"/>
    <w:rsid w:val="009B53ED"/>
    <w:rsid w:val="009B5791"/>
    <w:rsid w:val="009B58FB"/>
    <w:rsid w:val="009B5988"/>
    <w:rsid w:val="009B5D21"/>
    <w:rsid w:val="009B5E65"/>
    <w:rsid w:val="009B5FD6"/>
    <w:rsid w:val="009B6D72"/>
    <w:rsid w:val="009B72E5"/>
    <w:rsid w:val="009B7BF9"/>
    <w:rsid w:val="009B7C1D"/>
    <w:rsid w:val="009B7D14"/>
    <w:rsid w:val="009B7ED5"/>
    <w:rsid w:val="009B7EDE"/>
    <w:rsid w:val="009C007A"/>
    <w:rsid w:val="009C0294"/>
    <w:rsid w:val="009C03A2"/>
    <w:rsid w:val="009C06D2"/>
    <w:rsid w:val="009C0B9B"/>
    <w:rsid w:val="009C1203"/>
    <w:rsid w:val="009C15C4"/>
    <w:rsid w:val="009C1664"/>
    <w:rsid w:val="009C170D"/>
    <w:rsid w:val="009C1A0E"/>
    <w:rsid w:val="009C1AD6"/>
    <w:rsid w:val="009C1D0C"/>
    <w:rsid w:val="009C1ED4"/>
    <w:rsid w:val="009C2398"/>
    <w:rsid w:val="009C2972"/>
    <w:rsid w:val="009C2BF7"/>
    <w:rsid w:val="009C2FE1"/>
    <w:rsid w:val="009C2FF2"/>
    <w:rsid w:val="009C3028"/>
    <w:rsid w:val="009C32D2"/>
    <w:rsid w:val="009C358B"/>
    <w:rsid w:val="009C36D9"/>
    <w:rsid w:val="009C37D0"/>
    <w:rsid w:val="009C3A77"/>
    <w:rsid w:val="009C3D56"/>
    <w:rsid w:val="009C3E50"/>
    <w:rsid w:val="009C440A"/>
    <w:rsid w:val="009C4526"/>
    <w:rsid w:val="009C49D7"/>
    <w:rsid w:val="009C4AB1"/>
    <w:rsid w:val="009C4B1A"/>
    <w:rsid w:val="009C4B92"/>
    <w:rsid w:val="009C4CAE"/>
    <w:rsid w:val="009C4F51"/>
    <w:rsid w:val="009C5016"/>
    <w:rsid w:val="009C5208"/>
    <w:rsid w:val="009C5311"/>
    <w:rsid w:val="009C55FF"/>
    <w:rsid w:val="009C5839"/>
    <w:rsid w:val="009C608C"/>
    <w:rsid w:val="009C612F"/>
    <w:rsid w:val="009C6166"/>
    <w:rsid w:val="009C63A3"/>
    <w:rsid w:val="009C664E"/>
    <w:rsid w:val="009C6956"/>
    <w:rsid w:val="009C6CE3"/>
    <w:rsid w:val="009C6F4B"/>
    <w:rsid w:val="009C7063"/>
    <w:rsid w:val="009C70BA"/>
    <w:rsid w:val="009C7196"/>
    <w:rsid w:val="009C778E"/>
    <w:rsid w:val="009C779A"/>
    <w:rsid w:val="009C798D"/>
    <w:rsid w:val="009C7A90"/>
    <w:rsid w:val="009D02B3"/>
    <w:rsid w:val="009D0BCA"/>
    <w:rsid w:val="009D0C39"/>
    <w:rsid w:val="009D0EE5"/>
    <w:rsid w:val="009D0F0D"/>
    <w:rsid w:val="009D0F2A"/>
    <w:rsid w:val="009D1050"/>
    <w:rsid w:val="009D1231"/>
    <w:rsid w:val="009D13E9"/>
    <w:rsid w:val="009D153C"/>
    <w:rsid w:val="009D1A21"/>
    <w:rsid w:val="009D208A"/>
    <w:rsid w:val="009D2097"/>
    <w:rsid w:val="009D2102"/>
    <w:rsid w:val="009D21B6"/>
    <w:rsid w:val="009D21D6"/>
    <w:rsid w:val="009D23B2"/>
    <w:rsid w:val="009D24B9"/>
    <w:rsid w:val="009D2B2D"/>
    <w:rsid w:val="009D2E30"/>
    <w:rsid w:val="009D3945"/>
    <w:rsid w:val="009D3C46"/>
    <w:rsid w:val="009D3E5E"/>
    <w:rsid w:val="009D40EC"/>
    <w:rsid w:val="009D4198"/>
    <w:rsid w:val="009D4344"/>
    <w:rsid w:val="009D43E4"/>
    <w:rsid w:val="009D451A"/>
    <w:rsid w:val="009D4643"/>
    <w:rsid w:val="009D4731"/>
    <w:rsid w:val="009D486F"/>
    <w:rsid w:val="009D49BA"/>
    <w:rsid w:val="009D4A58"/>
    <w:rsid w:val="009D4ABE"/>
    <w:rsid w:val="009D4BB3"/>
    <w:rsid w:val="009D4D36"/>
    <w:rsid w:val="009D51B4"/>
    <w:rsid w:val="009D5475"/>
    <w:rsid w:val="009D5751"/>
    <w:rsid w:val="009D588C"/>
    <w:rsid w:val="009D588E"/>
    <w:rsid w:val="009D59E4"/>
    <w:rsid w:val="009D61BD"/>
    <w:rsid w:val="009D61C9"/>
    <w:rsid w:val="009D6218"/>
    <w:rsid w:val="009D6374"/>
    <w:rsid w:val="009D65FE"/>
    <w:rsid w:val="009D6B13"/>
    <w:rsid w:val="009D6BF5"/>
    <w:rsid w:val="009D6D11"/>
    <w:rsid w:val="009D6DE2"/>
    <w:rsid w:val="009D6F44"/>
    <w:rsid w:val="009D7268"/>
    <w:rsid w:val="009D74B6"/>
    <w:rsid w:val="009D74D0"/>
    <w:rsid w:val="009D7C00"/>
    <w:rsid w:val="009D7C2A"/>
    <w:rsid w:val="009D7E68"/>
    <w:rsid w:val="009E002E"/>
    <w:rsid w:val="009E00BA"/>
    <w:rsid w:val="009E029A"/>
    <w:rsid w:val="009E040D"/>
    <w:rsid w:val="009E05B2"/>
    <w:rsid w:val="009E069D"/>
    <w:rsid w:val="009E071E"/>
    <w:rsid w:val="009E0887"/>
    <w:rsid w:val="009E08FD"/>
    <w:rsid w:val="009E0918"/>
    <w:rsid w:val="009E0AC4"/>
    <w:rsid w:val="009E0B49"/>
    <w:rsid w:val="009E1016"/>
    <w:rsid w:val="009E10EE"/>
    <w:rsid w:val="009E12A8"/>
    <w:rsid w:val="009E1F17"/>
    <w:rsid w:val="009E249D"/>
    <w:rsid w:val="009E26EC"/>
    <w:rsid w:val="009E2AEA"/>
    <w:rsid w:val="009E2D63"/>
    <w:rsid w:val="009E2E57"/>
    <w:rsid w:val="009E315A"/>
    <w:rsid w:val="009E3E79"/>
    <w:rsid w:val="009E41A5"/>
    <w:rsid w:val="009E4226"/>
    <w:rsid w:val="009E4340"/>
    <w:rsid w:val="009E454A"/>
    <w:rsid w:val="009E455D"/>
    <w:rsid w:val="009E45E5"/>
    <w:rsid w:val="009E46AC"/>
    <w:rsid w:val="009E46AD"/>
    <w:rsid w:val="009E4F24"/>
    <w:rsid w:val="009E52C8"/>
    <w:rsid w:val="009E5350"/>
    <w:rsid w:val="009E53BE"/>
    <w:rsid w:val="009E54AC"/>
    <w:rsid w:val="009E59F6"/>
    <w:rsid w:val="009E5AAF"/>
    <w:rsid w:val="009E5C03"/>
    <w:rsid w:val="009E5C41"/>
    <w:rsid w:val="009E5DF8"/>
    <w:rsid w:val="009E5E4E"/>
    <w:rsid w:val="009E60DA"/>
    <w:rsid w:val="009E631C"/>
    <w:rsid w:val="009E6382"/>
    <w:rsid w:val="009E63B2"/>
    <w:rsid w:val="009E6482"/>
    <w:rsid w:val="009E64EB"/>
    <w:rsid w:val="009E67D7"/>
    <w:rsid w:val="009E6A1A"/>
    <w:rsid w:val="009E6B0A"/>
    <w:rsid w:val="009E70EC"/>
    <w:rsid w:val="009E747F"/>
    <w:rsid w:val="009E751F"/>
    <w:rsid w:val="009E75FF"/>
    <w:rsid w:val="009E7D23"/>
    <w:rsid w:val="009E7E63"/>
    <w:rsid w:val="009F088B"/>
    <w:rsid w:val="009F0E1C"/>
    <w:rsid w:val="009F11FD"/>
    <w:rsid w:val="009F1872"/>
    <w:rsid w:val="009F1963"/>
    <w:rsid w:val="009F1974"/>
    <w:rsid w:val="009F1C9A"/>
    <w:rsid w:val="009F1D2D"/>
    <w:rsid w:val="009F21F8"/>
    <w:rsid w:val="009F221D"/>
    <w:rsid w:val="009F2256"/>
    <w:rsid w:val="009F27A8"/>
    <w:rsid w:val="009F2887"/>
    <w:rsid w:val="009F2942"/>
    <w:rsid w:val="009F3197"/>
    <w:rsid w:val="009F329F"/>
    <w:rsid w:val="009F3506"/>
    <w:rsid w:val="009F3552"/>
    <w:rsid w:val="009F378D"/>
    <w:rsid w:val="009F3AEC"/>
    <w:rsid w:val="009F3E7F"/>
    <w:rsid w:val="009F3F29"/>
    <w:rsid w:val="009F3F40"/>
    <w:rsid w:val="009F42BE"/>
    <w:rsid w:val="009F4332"/>
    <w:rsid w:val="009F4490"/>
    <w:rsid w:val="009F44F6"/>
    <w:rsid w:val="009F47C5"/>
    <w:rsid w:val="009F4BA3"/>
    <w:rsid w:val="009F4C79"/>
    <w:rsid w:val="009F50CD"/>
    <w:rsid w:val="009F5286"/>
    <w:rsid w:val="009F5836"/>
    <w:rsid w:val="009F5885"/>
    <w:rsid w:val="009F5B19"/>
    <w:rsid w:val="009F5D71"/>
    <w:rsid w:val="009F5F28"/>
    <w:rsid w:val="009F60D6"/>
    <w:rsid w:val="009F618A"/>
    <w:rsid w:val="009F6278"/>
    <w:rsid w:val="009F63F7"/>
    <w:rsid w:val="009F6464"/>
    <w:rsid w:val="009F64D1"/>
    <w:rsid w:val="009F66EE"/>
    <w:rsid w:val="009F68AA"/>
    <w:rsid w:val="009F6B58"/>
    <w:rsid w:val="009F6BF9"/>
    <w:rsid w:val="009F6D2B"/>
    <w:rsid w:val="009F7364"/>
    <w:rsid w:val="009F74C8"/>
    <w:rsid w:val="009F7688"/>
    <w:rsid w:val="009F7EAB"/>
    <w:rsid w:val="009F7F9C"/>
    <w:rsid w:val="00A00396"/>
    <w:rsid w:val="00A00444"/>
    <w:rsid w:val="00A00456"/>
    <w:rsid w:val="00A007BA"/>
    <w:rsid w:val="00A00806"/>
    <w:rsid w:val="00A00955"/>
    <w:rsid w:val="00A00E3B"/>
    <w:rsid w:val="00A00F7A"/>
    <w:rsid w:val="00A011F0"/>
    <w:rsid w:val="00A0143E"/>
    <w:rsid w:val="00A01790"/>
    <w:rsid w:val="00A019BA"/>
    <w:rsid w:val="00A01BDE"/>
    <w:rsid w:val="00A01D1B"/>
    <w:rsid w:val="00A01DB4"/>
    <w:rsid w:val="00A01E25"/>
    <w:rsid w:val="00A01E44"/>
    <w:rsid w:val="00A020C6"/>
    <w:rsid w:val="00A022E4"/>
    <w:rsid w:val="00A0245C"/>
    <w:rsid w:val="00A0262B"/>
    <w:rsid w:val="00A028B8"/>
    <w:rsid w:val="00A02D5D"/>
    <w:rsid w:val="00A02E3F"/>
    <w:rsid w:val="00A02E86"/>
    <w:rsid w:val="00A034D2"/>
    <w:rsid w:val="00A035F7"/>
    <w:rsid w:val="00A036BC"/>
    <w:rsid w:val="00A03896"/>
    <w:rsid w:val="00A038B8"/>
    <w:rsid w:val="00A039B3"/>
    <w:rsid w:val="00A03B44"/>
    <w:rsid w:val="00A03B4F"/>
    <w:rsid w:val="00A03EF4"/>
    <w:rsid w:val="00A040C7"/>
    <w:rsid w:val="00A04214"/>
    <w:rsid w:val="00A04836"/>
    <w:rsid w:val="00A04894"/>
    <w:rsid w:val="00A04D59"/>
    <w:rsid w:val="00A04F9D"/>
    <w:rsid w:val="00A05189"/>
    <w:rsid w:val="00A05278"/>
    <w:rsid w:val="00A05636"/>
    <w:rsid w:val="00A056BE"/>
    <w:rsid w:val="00A05705"/>
    <w:rsid w:val="00A058D1"/>
    <w:rsid w:val="00A05F80"/>
    <w:rsid w:val="00A064FC"/>
    <w:rsid w:val="00A0664D"/>
    <w:rsid w:val="00A06CE0"/>
    <w:rsid w:val="00A06F0D"/>
    <w:rsid w:val="00A06FDF"/>
    <w:rsid w:val="00A0700B"/>
    <w:rsid w:val="00A07216"/>
    <w:rsid w:val="00A072E3"/>
    <w:rsid w:val="00A0754A"/>
    <w:rsid w:val="00A07AB5"/>
    <w:rsid w:val="00A07BAF"/>
    <w:rsid w:val="00A07BDC"/>
    <w:rsid w:val="00A07E6F"/>
    <w:rsid w:val="00A07F9F"/>
    <w:rsid w:val="00A10412"/>
    <w:rsid w:val="00A1043A"/>
    <w:rsid w:val="00A10A37"/>
    <w:rsid w:val="00A10F15"/>
    <w:rsid w:val="00A111F0"/>
    <w:rsid w:val="00A11509"/>
    <w:rsid w:val="00A116FA"/>
    <w:rsid w:val="00A117FE"/>
    <w:rsid w:val="00A11B78"/>
    <w:rsid w:val="00A11C2F"/>
    <w:rsid w:val="00A11C64"/>
    <w:rsid w:val="00A11E10"/>
    <w:rsid w:val="00A11E88"/>
    <w:rsid w:val="00A11ED3"/>
    <w:rsid w:val="00A1225F"/>
    <w:rsid w:val="00A1264F"/>
    <w:rsid w:val="00A128F9"/>
    <w:rsid w:val="00A12C2A"/>
    <w:rsid w:val="00A13AF3"/>
    <w:rsid w:val="00A13C97"/>
    <w:rsid w:val="00A13D86"/>
    <w:rsid w:val="00A14287"/>
    <w:rsid w:val="00A14364"/>
    <w:rsid w:val="00A143FA"/>
    <w:rsid w:val="00A14491"/>
    <w:rsid w:val="00A1457E"/>
    <w:rsid w:val="00A14917"/>
    <w:rsid w:val="00A14AAE"/>
    <w:rsid w:val="00A15040"/>
    <w:rsid w:val="00A151C4"/>
    <w:rsid w:val="00A15324"/>
    <w:rsid w:val="00A156BD"/>
    <w:rsid w:val="00A15D22"/>
    <w:rsid w:val="00A15D57"/>
    <w:rsid w:val="00A1618E"/>
    <w:rsid w:val="00A165CF"/>
    <w:rsid w:val="00A16949"/>
    <w:rsid w:val="00A16A38"/>
    <w:rsid w:val="00A16B14"/>
    <w:rsid w:val="00A16CCE"/>
    <w:rsid w:val="00A16D74"/>
    <w:rsid w:val="00A170C8"/>
    <w:rsid w:val="00A17328"/>
    <w:rsid w:val="00A176B2"/>
    <w:rsid w:val="00A17717"/>
    <w:rsid w:val="00A17C5E"/>
    <w:rsid w:val="00A2014E"/>
    <w:rsid w:val="00A20166"/>
    <w:rsid w:val="00A20273"/>
    <w:rsid w:val="00A2028A"/>
    <w:rsid w:val="00A2046B"/>
    <w:rsid w:val="00A206A0"/>
    <w:rsid w:val="00A20A1B"/>
    <w:rsid w:val="00A20E41"/>
    <w:rsid w:val="00A20E49"/>
    <w:rsid w:val="00A21022"/>
    <w:rsid w:val="00A2142B"/>
    <w:rsid w:val="00A215F1"/>
    <w:rsid w:val="00A2175F"/>
    <w:rsid w:val="00A21791"/>
    <w:rsid w:val="00A21A91"/>
    <w:rsid w:val="00A21FA2"/>
    <w:rsid w:val="00A2205E"/>
    <w:rsid w:val="00A220DB"/>
    <w:rsid w:val="00A22245"/>
    <w:rsid w:val="00A224E6"/>
    <w:rsid w:val="00A22878"/>
    <w:rsid w:val="00A22AEB"/>
    <w:rsid w:val="00A22B7B"/>
    <w:rsid w:val="00A22F3B"/>
    <w:rsid w:val="00A2354E"/>
    <w:rsid w:val="00A238CB"/>
    <w:rsid w:val="00A23AF7"/>
    <w:rsid w:val="00A23B18"/>
    <w:rsid w:val="00A23C0D"/>
    <w:rsid w:val="00A23F02"/>
    <w:rsid w:val="00A241B6"/>
    <w:rsid w:val="00A24646"/>
    <w:rsid w:val="00A247E9"/>
    <w:rsid w:val="00A24D8B"/>
    <w:rsid w:val="00A24E78"/>
    <w:rsid w:val="00A24EB1"/>
    <w:rsid w:val="00A25056"/>
    <w:rsid w:val="00A25187"/>
    <w:rsid w:val="00A2531B"/>
    <w:rsid w:val="00A2542A"/>
    <w:rsid w:val="00A25680"/>
    <w:rsid w:val="00A2589F"/>
    <w:rsid w:val="00A2595D"/>
    <w:rsid w:val="00A25B62"/>
    <w:rsid w:val="00A25E85"/>
    <w:rsid w:val="00A2600A"/>
    <w:rsid w:val="00A2608A"/>
    <w:rsid w:val="00A26149"/>
    <w:rsid w:val="00A265F8"/>
    <w:rsid w:val="00A26B80"/>
    <w:rsid w:val="00A26D23"/>
    <w:rsid w:val="00A26F37"/>
    <w:rsid w:val="00A26F62"/>
    <w:rsid w:val="00A2718A"/>
    <w:rsid w:val="00A274EA"/>
    <w:rsid w:val="00A277B6"/>
    <w:rsid w:val="00A27ABC"/>
    <w:rsid w:val="00A27D89"/>
    <w:rsid w:val="00A301EE"/>
    <w:rsid w:val="00A30940"/>
    <w:rsid w:val="00A3117E"/>
    <w:rsid w:val="00A311A4"/>
    <w:rsid w:val="00A3122D"/>
    <w:rsid w:val="00A31396"/>
    <w:rsid w:val="00A313F8"/>
    <w:rsid w:val="00A31479"/>
    <w:rsid w:val="00A316AA"/>
    <w:rsid w:val="00A316B8"/>
    <w:rsid w:val="00A31870"/>
    <w:rsid w:val="00A3210D"/>
    <w:rsid w:val="00A32148"/>
    <w:rsid w:val="00A322BF"/>
    <w:rsid w:val="00A322DC"/>
    <w:rsid w:val="00A32316"/>
    <w:rsid w:val="00A32696"/>
    <w:rsid w:val="00A32CC9"/>
    <w:rsid w:val="00A32F79"/>
    <w:rsid w:val="00A3310D"/>
    <w:rsid w:val="00A331D1"/>
    <w:rsid w:val="00A33455"/>
    <w:rsid w:val="00A3349C"/>
    <w:rsid w:val="00A335F1"/>
    <w:rsid w:val="00A337B2"/>
    <w:rsid w:val="00A338C9"/>
    <w:rsid w:val="00A33A60"/>
    <w:rsid w:val="00A33AE6"/>
    <w:rsid w:val="00A33BFD"/>
    <w:rsid w:val="00A33F8C"/>
    <w:rsid w:val="00A34004"/>
    <w:rsid w:val="00A34111"/>
    <w:rsid w:val="00A3465A"/>
    <w:rsid w:val="00A34A37"/>
    <w:rsid w:val="00A34BCE"/>
    <w:rsid w:val="00A34BF1"/>
    <w:rsid w:val="00A34E10"/>
    <w:rsid w:val="00A35072"/>
    <w:rsid w:val="00A3515A"/>
    <w:rsid w:val="00A3550F"/>
    <w:rsid w:val="00A357A6"/>
    <w:rsid w:val="00A35972"/>
    <w:rsid w:val="00A35ACC"/>
    <w:rsid w:val="00A35C07"/>
    <w:rsid w:val="00A35CC4"/>
    <w:rsid w:val="00A35DF3"/>
    <w:rsid w:val="00A35FAD"/>
    <w:rsid w:val="00A35FBD"/>
    <w:rsid w:val="00A36014"/>
    <w:rsid w:val="00A36041"/>
    <w:rsid w:val="00A3686B"/>
    <w:rsid w:val="00A36A6F"/>
    <w:rsid w:val="00A36CB9"/>
    <w:rsid w:val="00A36D19"/>
    <w:rsid w:val="00A36F4C"/>
    <w:rsid w:val="00A37104"/>
    <w:rsid w:val="00A371AE"/>
    <w:rsid w:val="00A373A1"/>
    <w:rsid w:val="00A378E4"/>
    <w:rsid w:val="00A37975"/>
    <w:rsid w:val="00A37AD8"/>
    <w:rsid w:val="00A37D9B"/>
    <w:rsid w:val="00A40087"/>
    <w:rsid w:val="00A40089"/>
    <w:rsid w:val="00A400DD"/>
    <w:rsid w:val="00A40D5A"/>
    <w:rsid w:val="00A40E6C"/>
    <w:rsid w:val="00A40F20"/>
    <w:rsid w:val="00A40F45"/>
    <w:rsid w:val="00A411A7"/>
    <w:rsid w:val="00A413D1"/>
    <w:rsid w:val="00A41B1C"/>
    <w:rsid w:val="00A41B30"/>
    <w:rsid w:val="00A41B4A"/>
    <w:rsid w:val="00A41E37"/>
    <w:rsid w:val="00A42481"/>
    <w:rsid w:val="00A424C1"/>
    <w:rsid w:val="00A42601"/>
    <w:rsid w:val="00A42809"/>
    <w:rsid w:val="00A42A39"/>
    <w:rsid w:val="00A42BB3"/>
    <w:rsid w:val="00A42D47"/>
    <w:rsid w:val="00A42DE8"/>
    <w:rsid w:val="00A4320A"/>
    <w:rsid w:val="00A43502"/>
    <w:rsid w:val="00A4371F"/>
    <w:rsid w:val="00A43743"/>
    <w:rsid w:val="00A4399F"/>
    <w:rsid w:val="00A43A5A"/>
    <w:rsid w:val="00A43D12"/>
    <w:rsid w:val="00A44058"/>
    <w:rsid w:val="00A442A8"/>
    <w:rsid w:val="00A44422"/>
    <w:rsid w:val="00A4460D"/>
    <w:rsid w:val="00A44713"/>
    <w:rsid w:val="00A44C09"/>
    <w:rsid w:val="00A45377"/>
    <w:rsid w:val="00A45E45"/>
    <w:rsid w:val="00A45FCF"/>
    <w:rsid w:val="00A464BC"/>
    <w:rsid w:val="00A46866"/>
    <w:rsid w:val="00A46B65"/>
    <w:rsid w:val="00A46B74"/>
    <w:rsid w:val="00A4702D"/>
    <w:rsid w:val="00A4709A"/>
    <w:rsid w:val="00A470BA"/>
    <w:rsid w:val="00A474C8"/>
    <w:rsid w:val="00A47515"/>
    <w:rsid w:val="00A476AE"/>
    <w:rsid w:val="00A47867"/>
    <w:rsid w:val="00A479A5"/>
    <w:rsid w:val="00A47ABE"/>
    <w:rsid w:val="00A47E1F"/>
    <w:rsid w:val="00A47F71"/>
    <w:rsid w:val="00A50055"/>
    <w:rsid w:val="00A506EE"/>
    <w:rsid w:val="00A5092B"/>
    <w:rsid w:val="00A5098A"/>
    <w:rsid w:val="00A50D28"/>
    <w:rsid w:val="00A50D99"/>
    <w:rsid w:val="00A50FA2"/>
    <w:rsid w:val="00A50FDF"/>
    <w:rsid w:val="00A51074"/>
    <w:rsid w:val="00A511FA"/>
    <w:rsid w:val="00A51333"/>
    <w:rsid w:val="00A51653"/>
    <w:rsid w:val="00A51A20"/>
    <w:rsid w:val="00A51B4E"/>
    <w:rsid w:val="00A525D2"/>
    <w:rsid w:val="00A52A18"/>
    <w:rsid w:val="00A52A38"/>
    <w:rsid w:val="00A52C1A"/>
    <w:rsid w:val="00A52F64"/>
    <w:rsid w:val="00A531CB"/>
    <w:rsid w:val="00A53232"/>
    <w:rsid w:val="00A53390"/>
    <w:rsid w:val="00A53480"/>
    <w:rsid w:val="00A534E9"/>
    <w:rsid w:val="00A5352E"/>
    <w:rsid w:val="00A536DE"/>
    <w:rsid w:val="00A53755"/>
    <w:rsid w:val="00A538C6"/>
    <w:rsid w:val="00A53967"/>
    <w:rsid w:val="00A53BF2"/>
    <w:rsid w:val="00A5421B"/>
    <w:rsid w:val="00A542E0"/>
    <w:rsid w:val="00A54343"/>
    <w:rsid w:val="00A543CC"/>
    <w:rsid w:val="00A545AF"/>
    <w:rsid w:val="00A545DA"/>
    <w:rsid w:val="00A54657"/>
    <w:rsid w:val="00A54949"/>
    <w:rsid w:val="00A549D0"/>
    <w:rsid w:val="00A550F6"/>
    <w:rsid w:val="00A5515C"/>
    <w:rsid w:val="00A555A8"/>
    <w:rsid w:val="00A560BD"/>
    <w:rsid w:val="00A569DE"/>
    <w:rsid w:val="00A56E1D"/>
    <w:rsid w:val="00A5708B"/>
    <w:rsid w:val="00A570DA"/>
    <w:rsid w:val="00A570DC"/>
    <w:rsid w:val="00A57104"/>
    <w:rsid w:val="00A57245"/>
    <w:rsid w:val="00A572DC"/>
    <w:rsid w:val="00A57F90"/>
    <w:rsid w:val="00A6004C"/>
    <w:rsid w:val="00A604B7"/>
    <w:rsid w:val="00A607A8"/>
    <w:rsid w:val="00A60A51"/>
    <w:rsid w:val="00A60C86"/>
    <w:rsid w:val="00A60EAA"/>
    <w:rsid w:val="00A6101A"/>
    <w:rsid w:val="00A6105B"/>
    <w:rsid w:val="00A61146"/>
    <w:rsid w:val="00A614AA"/>
    <w:rsid w:val="00A616DF"/>
    <w:rsid w:val="00A61774"/>
    <w:rsid w:val="00A61818"/>
    <w:rsid w:val="00A61C2F"/>
    <w:rsid w:val="00A61FF4"/>
    <w:rsid w:val="00A62088"/>
    <w:rsid w:val="00A6222F"/>
    <w:rsid w:val="00A623D4"/>
    <w:rsid w:val="00A62704"/>
    <w:rsid w:val="00A62768"/>
    <w:rsid w:val="00A627D2"/>
    <w:rsid w:val="00A628E1"/>
    <w:rsid w:val="00A628F0"/>
    <w:rsid w:val="00A62CF2"/>
    <w:rsid w:val="00A62D39"/>
    <w:rsid w:val="00A62EBF"/>
    <w:rsid w:val="00A62F81"/>
    <w:rsid w:val="00A630C2"/>
    <w:rsid w:val="00A63636"/>
    <w:rsid w:val="00A638F7"/>
    <w:rsid w:val="00A63B96"/>
    <w:rsid w:val="00A63D2C"/>
    <w:rsid w:val="00A63F0C"/>
    <w:rsid w:val="00A640E4"/>
    <w:rsid w:val="00A6413E"/>
    <w:rsid w:val="00A6424E"/>
    <w:rsid w:val="00A648A4"/>
    <w:rsid w:val="00A649BD"/>
    <w:rsid w:val="00A64DAD"/>
    <w:rsid w:val="00A64E3B"/>
    <w:rsid w:val="00A6541E"/>
    <w:rsid w:val="00A65842"/>
    <w:rsid w:val="00A65D18"/>
    <w:rsid w:val="00A6641D"/>
    <w:rsid w:val="00A66479"/>
    <w:rsid w:val="00A664F1"/>
    <w:rsid w:val="00A66588"/>
    <w:rsid w:val="00A665D7"/>
    <w:rsid w:val="00A667A8"/>
    <w:rsid w:val="00A667AE"/>
    <w:rsid w:val="00A6680E"/>
    <w:rsid w:val="00A66C41"/>
    <w:rsid w:val="00A66C5E"/>
    <w:rsid w:val="00A673E6"/>
    <w:rsid w:val="00A6757E"/>
    <w:rsid w:val="00A679A8"/>
    <w:rsid w:val="00A679B0"/>
    <w:rsid w:val="00A67B31"/>
    <w:rsid w:val="00A67B42"/>
    <w:rsid w:val="00A67D4A"/>
    <w:rsid w:val="00A67E0C"/>
    <w:rsid w:val="00A67E33"/>
    <w:rsid w:val="00A67FFD"/>
    <w:rsid w:val="00A70101"/>
    <w:rsid w:val="00A709BE"/>
    <w:rsid w:val="00A70F75"/>
    <w:rsid w:val="00A7132D"/>
    <w:rsid w:val="00A71372"/>
    <w:rsid w:val="00A71426"/>
    <w:rsid w:val="00A71743"/>
    <w:rsid w:val="00A7178A"/>
    <w:rsid w:val="00A71B5B"/>
    <w:rsid w:val="00A71D40"/>
    <w:rsid w:val="00A71E98"/>
    <w:rsid w:val="00A71F38"/>
    <w:rsid w:val="00A724EE"/>
    <w:rsid w:val="00A7257A"/>
    <w:rsid w:val="00A72A51"/>
    <w:rsid w:val="00A72C09"/>
    <w:rsid w:val="00A72D85"/>
    <w:rsid w:val="00A73060"/>
    <w:rsid w:val="00A730F9"/>
    <w:rsid w:val="00A7313D"/>
    <w:rsid w:val="00A734F0"/>
    <w:rsid w:val="00A736ED"/>
    <w:rsid w:val="00A7398D"/>
    <w:rsid w:val="00A73A65"/>
    <w:rsid w:val="00A73E0B"/>
    <w:rsid w:val="00A73F86"/>
    <w:rsid w:val="00A73FED"/>
    <w:rsid w:val="00A74622"/>
    <w:rsid w:val="00A749C3"/>
    <w:rsid w:val="00A74B99"/>
    <w:rsid w:val="00A74BEC"/>
    <w:rsid w:val="00A74E64"/>
    <w:rsid w:val="00A74EF3"/>
    <w:rsid w:val="00A74F83"/>
    <w:rsid w:val="00A75367"/>
    <w:rsid w:val="00A755E9"/>
    <w:rsid w:val="00A75B9A"/>
    <w:rsid w:val="00A75C0D"/>
    <w:rsid w:val="00A762F0"/>
    <w:rsid w:val="00A76433"/>
    <w:rsid w:val="00A76512"/>
    <w:rsid w:val="00A767CF"/>
    <w:rsid w:val="00A769EB"/>
    <w:rsid w:val="00A76BD7"/>
    <w:rsid w:val="00A76F0B"/>
    <w:rsid w:val="00A7747C"/>
    <w:rsid w:val="00A77489"/>
    <w:rsid w:val="00A777D3"/>
    <w:rsid w:val="00A77A53"/>
    <w:rsid w:val="00A77E22"/>
    <w:rsid w:val="00A77E8E"/>
    <w:rsid w:val="00A8039D"/>
    <w:rsid w:val="00A803AA"/>
    <w:rsid w:val="00A804FF"/>
    <w:rsid w:val="00A806F2"/>
    <w:rsid w:val="00A807A3"/>
    <w:rsid w:val="00A807A4"/>
    <w:rsid w:val="00A80828"/>
    <w:rsid w:val="00A809F8"/>
    <w:rsid w:val="00A80B26"/>
    <w:rsid w:val="00A80DD7"/>
    <w:rsid w:val="00A80E70"/>
    <w:rsid w:val="00A811A9"/>
    <w:rsid w:val="00A8136D"/>
    <w:rsid w:val="00A814BF"/>
    <w:rsid w:val="00A8162F"/>
    <w:rsid w:val="00A81A24"/>
    <w:rsid w:val="00A81B84"/>
    <w:rsid w:val="00A81BA9"/>
    <w:rsid w:val="00A81DA4"/>
    <w:rsid w:val="00A821AC"/>
    <w:rsid w:val="00A82537"/>
    <w:rsid w:val="00A826B0"/>
    <w:rsid w:val="00A82E88"/>
    <w:rsid w:val="00A83489"/>
    <w:rsid w:val="00A83895"/>
    <w:rsid w:val="00A83BAF"/>
    <w:rsid w:val="00A83C0D"/>
    <w:rsid w:val="00A83D3B"/>
    <w:rsid w:val="00A83DD7"/>
    <w:rsid w:val="00A83F99"/>
    <w:rsid w:val="00A84000"/>
    <w:rsid w:val="00A8441B"/>
    <w:rsid w:val="00A84518"/>
    <w:rsid w:val="00A846AD"/>
    <w:rsid w:val="00A84770"/>
    <w:rsid w:val="00A8484A"/>
    <w:rsid w:val="00A84871"/>
    <w:rsid w:val="00A848CD"/>
    <w:rsid w:val="00A84B28"/>
    <w:rsid w:val="00A8524A"/>
    <w:rsid w:val="00A8552C"/>
    <w:rsid w:val="00A85547"/>
    <w:rsid w:val="00A857A4"/>
    <w:rsid w:val="00A859B2"/>
    <w:rsid w:val="00A85C22"/>
    <w:rsid w:val="00A8619B"/>
    <w:rsid w:val="00A862FE"/>
    <w:rsid w:val="00A863E6"/>
    <w:rsid w:val="00A8642B"/>
    <w:rsid w:val="00A8658B"/>
    <w:rsid w:val="00A865EC"/>
    <w:rsid w:val="00A8684F"/>
    <w:rsid w:val="00A86899"/>
    <w:rsid w:val="00A868EA"/>
    <w:rsid w:val="00A86B04"/>
    <w:rsid w:val="00A87163"/>
    <w:rsid w:val="00A874FD"/>
    <w:rsid w:val="00A87713"/>
    <w:rsid w:val="00A87CF2"/>
    <w:rsid w:val="00A87DAF"/>
    <w:rsid w:val="00A90003"/>
    <w:rsid w:val="00A90582"/>
    <w:rsid w:val="00A90830"/>
    <w:rsid w:val="00A90A0C"/>
    <w:rsid w:val="00A90DC9"/>
    <w:rsid w:val="00A9127A"/>
    <w:rsid w:val="00A912FA"/>
    <w:rsid w:val="00A9146B"/>
    <w:rsid w:val="00A91D24"/>
    <w:rsid w:val="00A91EBB"/>
    <w:rsid w:val="00A92029"/>
    <w:rsid w:val="00A92113"/>
    <w:rsid w:val="00A925B8"/>
    <w:rsid w:val="00A928CF"/>
    <w:rsid w:val="00A92917"/>
    <w:rsid w:val="00A92ADE"/>
    <w:rsid w:val="00A92B1C"/>
    <w:rsid w:val="00A92B27"/>
    <w:rsid w:val="00A93032"/>
    <w:rsid w:val="00A93210"/>
    <w:rsid w:val="00A932F9"/>
    <w:rsid w:val="00A933C4"/>
    <w:rsid w:val="00A93560"/>
    <w:rsid w:val="00A93854"/>
    <w:rsid w:val="00A93CA4"/>
    <w:rsid w:val="00A93F6C"/>
    <w:rsid w:val="00A94026"/>
    <w:rsid w:val="00A9487D"/>
    <w:rsid w:val="00A94908"/>
    <w:rsid w:val="00A949AF"/>
    <w:rsid w:val="00A94A7B"/>
    <w:rsid w:val="00A94B3D"/>
    <w:rsid w:val="00A94FC8"/>
    <w:rsid w:val="00A94FE7"/>
    <w:rsid w:val="00A94FEF"/>
    <w:rsid w:val="00A95604"/>
    <w:rsid w:val="00A958DC"/>
    <w:rsid w:val="00A95A18"/>
    <w:rsid w:val="00A95AC0"/>
    <w:rsid w:val="00A95F47"/>
    <w:rsid w:val="00A95F9B"/>
    <w:rsid w:val="00A962A6"/>
    <w:rsid w:val="00A963DD"/>
    <w:rsid w:val="00A96633"/>
    <w:rsid w:val="00A96649"/>
    <w:rsid w:val="00A9675F"/>
    <w:rsid w:val="00A967CD"/>
    <w:rsid w:val="00A969AA"/>
    <w:rsid w:val="00A96EFA"/>
    <w:rsid w:val="00A974E8"/>
    <w:rsid w:val="00A97B25"/>
    <w:rsid w:val="00A97DB5"/>
    <w:rsid w:val="00A97F20"/>
    <w:rsid w:val="00AA06A9"/>
    <w:rsid w:val="00AA06D1"/>
    <w:rsid w:val="00AA06F6"/>
    <w:rsid w:val="00AA0A0E"/>
    <w:rsid w:val="00AA0A7E"/>
    <w:rsid w:val="00AA0ECC"/>
    <w:rsid w:val="00AA0EEB"/>
    <w:rsid w:val="00AA1170"/>
    <w:rsid w:val="00AA14B0"/>
    <w:rsid w:val="00AA1727"/>
    <w:rsid w:val="00AA19C6"/>
    <w:rsid w:val="00AA1B81"/>
    <w:rsid w:val="00AA2213"/>
    <w:rsid w:val="00AA2337"/>
    <w:rsid w:val="00AA25D1"/>
    <w:rsid w:val="00AA262B"/>
    <w:rsid w:val="00AA2850"/>
    <w:rsid w:val="00AA28EB"/>
    <w:rsid w:val="00AA2B6D"/>
    <w:rsid w:val="00AA2C93"/>
    <w:rsid w:val="00AA2D58"/>
    <w:rsid w:val="00AA2DC3"/>
    <w:rsid w:val="00AA2DF8"/>
    <w:rsid w:val="00AA2F46"/>
    <w:rsid w:val="00AA305D"/>
    <w:rsid w:val="00AA3079"/>
    <w:rsid w:val="00AA30E0"/>
    <w:rsid w:val="00AA312E"/>
    <w:rsid w:val="00AA3395"/>
    <w:rsid w:val="00AA3511"/>
    <w:rsid w:val="00AA3934"/>
    <w:rsid w:val="00AA3A27"/>
    <w:rsid w:val="00AA3F6F"/>
    <w:rsid w:val="00AA3FB2"/>
    <w:rsid w:val="00AA405E"/>
    <w:rsid w:val="00AA4179"/>
    <w:rsid w:val="00AA4603"/>
    <w:rsid w:val="00AA49CC"/>
    <w:rsid w:val="00AA4BE8"/>
    <w:rsid w:val="00AA4D39"/>
    <w:rsid w:val="00AA4F2D"/>
    <w:rsid w:val="00AA4F2E"/>
    <w:rsid w:val="00AA5037"/>
    <w:rsid w:val="00AA50C6"/>
    <w:rsid w:val="00AA51B4"/>
    <w:rsid w:val="00AA5252"/>
    <w:rsid w:val="00AA53D7"/>
    <w:rsid w:val="00AA570B"/>
    <w:rsid w:val="00AA5919"/>
    <w:rsid w:val="00AA59DA"/>
    <w:rsid w:val="00AA5A63"/>
    <w:rsid w:val="00AA5E31"/>
    <w:rsid w:val="00AA5E38"/>
    <w:rsid w:val="00AA5E44"/>
    <w:rsid w:val="00AA5EA2"/>
    <w:rsid w:val="00AA5F23"/>
    <w:rsid w:val="00AA5FA2"/>
    <w:rsid w:val="00AA6743"/>
    <w:rsid w:val="00AA6B57"/>
    <w:rsid w:val="00AA6D5C"/>
    <w:rsid w:val="00AA7035"/>
    <w:rsid w:val="00AA725C"/>
    <w:rsid w:val="00AA75BB"/>
    <w:rsid w:val="00AA761C"/>
    <w:rsid w:val="00AA7660"/>
    <w:rsid w:val="00AA7685"/>
    <w:rsid w:val="00AA77ED"/>
    <w:rsid w:val="00AA7DC2"/>
    <w:rsid w:val="00AA7E58"/>
    <w:rsid w:val="00AA7E69"/>
    <w:rsid w:val="00AB046D"/>
    <w:rsid w:val="00AB0589"/>
    <w:rsid w:val="00AB066F"/>
    <w:rsid w:val="00AB09BA"/>
    <w:rsid w:val="00AB0BD3"/>
    <w:rsid w:val="00AB0D2D"/>
    <w:rsid w:val="00AB0F96"/>
    <w:rsid w:val="00AB11C3"/>
    <w:rsid w:val="00AB11F2"/>
    <w:rsid w:val="00AB1206"/>
    <w:rsid w:val="00AB121B"/>
    <w:rsid w:val="00AB137D"/>
    <w:rsid w:val="00AB13BF"/>
    <w:rsid w:val="00AB18E6"/>
    <w:rsid w:val="00AB1CC9"/>
    <w:rsid w:val="00AB1D1E"/>
    <w:rsid w:val="00AB217A"/>
    <w:rsid w:val="00AB2252"/>
    <w:rsid w:val="00AB2374"/>
    <w:rsid w:val="00AB2917"/>
    <w:rsid w:val="00AB2A05"/>
    <w:rsid w:val="00AB2B97"/>
    <w:rsid w:val="00AB2D37"/>
    <w:rsid w:val="00AB2D53"/>
    <w:rsid w:val="00AB2D67"/>
    <w:rsid w:val="00AB31A9"/>
    <w:rsid w:val="00AB3207"/>
    <w:rsid w:val="00AB3889"/>
    <w:rsid w:val="00AB39F3"/>
    <w:rsid w:val="00AB3A40"/>
    <w:rsid w:val="00AB3A69"/>
    <w:rsid w:val="00AB3C47"/>
    <w:rsid w:val="00AB3CBE"/>
    <w:rsid w:val="00AB4227"/>
    <w:rsid w:val="00AB422E"/>
    <w:rsid w:val="00AB4A06"/>
    <w:rsid w:val="00AB4C4E"/>
    <w:rsid w:val="00AB4F40"/>
    <w:rsid w:val="00AB5067"/>
    <w:rsid w:val="00AB5375"/>
    <w:rsid w:val="00AB57B7"/>
    <w:rsid w:val="00AB57FC"/>
    <w:rsid w:val="00AB5856"/>
    <w:rsid w:val="00AB58E5"/>
    <w:rsid w:val="00AB5E25"/>
    <w:rsid w:val="00AB5F74"/>
    <w:rsid w:val="00AB5FF1"/>
    <w:rsid w:val="00AB6260"/>
    <w:rsid w:val="00AB6286"/>
    <w:rsid w:val="00AB6502"/>
    <w:rsid w:val="00AB69ED"/>
    <w:rsid w:val="00AB6AD9"/>
    <w:rsid w:val="00AB6B35"/>
    <w:rsid w:val="00AB6C1E"/>
    <w:rsid w:val="00AB6DB6"/>
    <w:rsid w:val="00AB6E60"/>
    <w:rsid w:val="00AB6EC8"/>
    <w:rsid w:val="00AB7045"/>
    <w:rsid w:val="00AB77C6"/>
    <w:rsid w:val="00AB7A58"/>
    <w:rsid w:val="00AB7EA3"/>
    <w:rsid w:val="00AC02AE"/>
    <w:rsid w:val="00AC0C04"/>
    <w:rsid w:val="00AC1426"/>
    <w:rsid w:val="00AC1442"/>
    <w:rsid w:val="00AC158D"/>
    <w:rsid w:val="00AC17DE"/>
    <w:rsid w:val="00AC18C7"/>
    <w:rsid w:val="00AC1B18"/>
    <w:rsid w:val="00AC1FBE"/>
    <w:rsid w:val="00AC206F"/>
    <w:rsid w:val="00AC27C2"/>
    <w:rsid w:val="00AC31A3"/>
    <w:rsid w:val="00AC327B"/>
    <w:rsid w:val="00AC3539"/>
    <w:rsid w:val="00AC3674"/>
    <w:rsid w:val="00AC36B0"/>
    <w:rsid w:val="00AC3796"/>
    <w:rsid w:val="00AC3954"/>
    <w:rsid w:val="00AC3DB3"/>
    <w:rsid w:val="00AC3F82"/>
    <w:rsid w:val="00AC418F"/>
    <w:rsid w:val="00AC4286"/>
    <w:rsid w:val="00AC4421"/>
    <w:rsid w:val="00AC4616"/>
    <w:rsid w:val="00AC4864"/>
    <w:rsid w:val="00AC48BE"/>
    <w:rsid w:val="00AC4C8E"/>
    <w:rsid w:val="00AC4DE9"/>
    <w:rsid w:val="00AC5465"/>
    <w:rsid w:val="00AC57E2"/>
    <w:rsid w:val="00AC5B68"/>
    <w:rsid w:val="00AC5C49"/>
    <w:rsid w:val="00AC5D4F"/>
    <w:rsid w:val="00AC603F"/>
    <w:rsid w:val="00AC60C5"/>
    <w:rsid w:val="00AC6279"/>
    <w:rsid w:val="00AC661E"/>
    <w:rsid w:val="00AC6669"/>
    <w:rsid w:val="00AC689D"/>
    <w:rsid w:val="00AC69E0"/>
    <w:rsid w:val="00AC6A51"/>
    <w:rsid w:val="00AC6AD2"/>
    <w:rsid w:val="00AC6C3A"/>
    <w:rsid w:val="00AC6F4A"/>
    <w:rsid w:val="00AC722E"/>
    <w:rsid w:val="00AC7794"/>
    <w:rsid w:val="00AD04A7"/>
    <w:rsid w:val="00AD05B9"/>
    <w:rsid w:val="00AD07A2"/>
    <w:rsid w:val="00AD08FC"/>
    <w:rsid w:val="00AD0D37"/>
    <w:rsid w:val="00AD0D50"/>
    <w:rsid w:val="00AD0FCF"/>
    <w:rsid w:val="00AD0FEF"/>
    <w:rsid w:val="00AD1014"/>
    <w:rsid w:val="00AD126A"/>
    <w:rsid w:val="00AD13DD"/>
    <w:rsid w:val="00AD147A"/>
    <w:rsid w:val="00AD174C"/>
    <w:rsid w:val="00AD1829"/>
    <w:rsid w:val="00AD1832"/>
    <w:rsid w:val="00AD1996"/>
    <w:rsid w:val="00AD1A3F"/>
    <w:rsid w:val="00AD1D3A"/>
    <w:rsid w:val="00AD23BB"/>
    <w:rsid w:val="00AD24B8"/>
    <w:rsid w:val="00AD25F5"/>
    <w:rsid w:val="00AD260F"/>
    <w:rsid w:val="00AD27ED"/>
    <w:rsid w:val="00AD306D"/>
    <w:rsid w:val="00AD3809"/>
    <w:rsid w:val="00AD3B46"/>
    <w:rsid w:val="00AD421A"/>
    <w:rsid w:val="00AD434D"/>
    <w:rsid w:val="00AD45B9"/>
    <w:rsid w:val="00AD45D4"/>
    <w:rsid w:val="00AD48CC"/>
    <w:rsid w:val="00AD4D08"/>
    <w:rsid w:val="00AD5009"/>
    <w:rsid w:val="00AD5207"/>
    <w:rsid w:val="00AD54CC"/>
    <w:rsid w:val="00AD55AE"/>
    <w:rsid w:val="00AD5BE4"/>
    <w:rsid w:val="00AD61A5"/>
    <w:rsid w:val="00AD6314"/>
    <w:rsid w:val="00AD651F"/>
    <w:rsid w:val="00AD6607"/>
    <w:rsid w:val="00AD68F0"/>
    <w:rsid w:val="00AD6908"/>
    <w:rsid w:val="00AD692F"/>
    <w:rsid w:val="00AD6A92"/>
    <w:rsid w:val="00AD6D19"/>
    <w:rsid w:val="00AD70F4"/>
    <w:rsid w:val="00AD713E"/>
    <w:rsid w:val="00AD785C"/>
    <w:rsid w:val="00AD78C0"/>
    <w:rsid w:val="00AD7AEB"/>
    <w:rsid w:val="00AE01BC"/>
    <w:rsid w:val="00AE0203"/>
    <w:rsid w:val="00AE048C"/>
    <w:rsid w:val="00AE0511"/>
    <w:rsid w:val="00AE0599"/>
    <w:rsid w:val="00AE06CC"/>
    <w:rsid w:val="00AE0A5F"/>
    <w:rsid w:val="00AE0DBA"/>
    <w:rsid w:val="00AE0E08"/>
    <w:rsid w:val="00AE0E15"/>
    <w:rsid w:val="00AE10B1"/>
    <w:rsid w:val="00AE117D"/>
    <w:rsid w:val="00AE11F2"/>
    <w:rsid w:val="00AE13C1"/>
    <w:rsid w:val="00AE148E"/>
    <w:rsid w:val="00AE1529"/>
    <w:rsid w:val="00AE1CAD"/>
    <w:rsid w:val="00AE1D69"/>
    <w:rsid w:val="00AE1E75"/>
    <w:rsid w:val="00AE217B"/>
    <w:rsid w:val="00AE25B1"/>
    <w:rsid w:val="00AE29C8"/>
    <w:rsid w:val="00AE2B1D"/>
    <w:rsid w:val="00AE2C36"/>
    <w:rsid w:val="00AE2CDB"/>
    <w:rsid w:val="00AE2DAF"/>
    <w:rsid w:val="00AE2E2C"/>
    <w:rsid w:val="00AE2EBB"/>
    <w:rsid w:val="00AE2F39"/>
    <w:rsid w:val="00AE3027"/>
    <w:rsid w:val="00AE3354"/>
    <w:rsid w:val="00AE3562"/>
    <w:rsid w:val="00AE3C6E"/>
    <w:rsid w:val="00AE3C79"/>
    <w:rsid w:val="00AE4029"/>
    <w:rsid w:val="00AE411F"/>
    <w:rsid w:val="00AE43AD"/>
    <w:rsid w:val="00AE444F"/>
    <w:rsid w:val="00AE4457"/>
    <w:rsid w:val="00AE4579"/>
    <w:rsid w:val="00AE460D"/>
    <w:rsid w:val="00AE4638"/>
    <w:rsid w:val="00AE46E6"/>
    <w:rsid w:val="00AE49ED"/>
    <w:rsid w:val="00AE4E71"/>
    <w:rsid w:val="00AE50AB"/>
    <w:rsid w:val="00AE54CE"/>
    <w:rsid w:val="00AE562C"/>
    <w:rsid w:val="00AE57EA"/>
    <w:rsid w:val="00AE5B1B"/>
    <w:rsid w:val="00AE5E9B"/>
    <w:rsid w:val="00AE5FA0"/>
    <w:rsid w:val="00AE6107"/>
    <w:rsid w:val="00AE6435"/>
    <w:rsid w:val="00AE6655"/>
    <w:rsid w:val="00AE6895"/>
    <w:rsid w:val="00AE69B5"/>
    <w:rsid w:val="00AE6B47"/>
    <w:rsid w:val="00AE6F35"/>
    <w:rsid w:val="00AE6FF1"/>
    <w:rsid w:val="00AE71C7"/>
    <w:rsid w:val="00AE761F"/>
    <w:rsid w:val="00AE773A"/>
    <w:rsid w:val="00AE7844"/>
    <w:rsid w:val="00AE7BAB"/>
    <w:rsid w:val="00AE7CBB"/>
    <w:rsid w:val="00AF00D7"/>
    <w:rsid w:val="00AF0100"/>
    <w:rsid w:val="00AF023B"/>
    <w:rsid w:val="00AF0773"/>
    <w:rsid w:val="00AF07FE"/>
    <w:rsid w:val="00AF0867"/>
    <w:rsid w:val="00AF0885"/>
    <w:rsid w:val="00AF0A22"/>
    <w:rsid w:val="00AF0B7A"/>
    <w:rsid w:val="00AF0C93"/>
    <w:rsid w:val="00AF1AF9"/>
    <w:rsid w:val="00AF1B29"/>
    <w:rsid w:val="00AF203E"/>
    <w:rsid w:val="00AF20B4"/>
    <w:rsid w:val="00AF22B6"/>
    <w:rsid w:val="00AF230E"/>
    <w:rsid w:val="00AF2645"/>
    <w:rsid w:val="00AF29CC"/>
    <w:rsid w:val="00AF2B7B"/>
    <w:rsid w:val="00AF2EDD"/>
    <w:rsid w:val="00AF330A"/>
    <w:rsid w:val="00AF345E"/>
    <w:rsid w:val="00AF34B3"/>
    <w:rsid w:val="00AF35B7"/>
    <w:rsid w:val="00AF3867"/>
    <w:rsid w:val="00AF3E75"/>
    <w:rsid w:val="00AF407F"/>
    <w:rsid w:val="00AF4176"/>
    <w:rsid w:val="00AF4181"/>
    <w:rsid w:val="00AF44D2"/>
    <w:rsid w:val="00AF4715"/>
    <w:rsid w:val="00AF491A"/>
    <w:rsid w:val="00AF4B0D"/>
    <w:rsid w:val="00AF4C8E"/>
    <w:rsid w:val="00AF4FD2"/>
    <w:rsid w:val="00AF52D4"/>
    <w:rsid w:val="00AF5860"/>
    <w:rsid w:val="00AF59BD"/>
    <w:rsid w:val="00AF59F4"/>
    <w:rsid w:val="00AF5AF1"/>
    <w:rsid w:val="00AF645B"/>
    <w:rsid w:val="00AF66AF"/>
    <w:rsid w:val="00AF67B1"/>
    <w:rsid w:val="00AF684A"/>
    <w:rsid w:val="00AF69AE"/>
    <w:rsid w:val="00AF6A4E"/>
    <w:rsid w:val="00AF6E47"/>
    <w:rsid w:val="00AF6F82"/>
    <w:rsid w:val="00AF7032"/>
    <w:rsid w:val="00AF7587"/>
    <w:rsid w:val="00AF77E4"/>
    <w:rsid w:val="00AF78B7"/>
    <w:rsid w:val="00AF7937"/>
    <w:rsid w:val="00AF79CE"/>
    <w:rsid w:val="00AF7A65"/>
    <w:rsid w:val="00AF7AB5"/>
    <w:rsid w:val="00AF7E8E"/>
    <w:rsid w:val="00AF7F3D"/>
    <w:rsid w:val="00B000C6"/>
    <w:rsid w:val="00B00466"/>
    <w:rsid w:val="00B00603"/>
    <w:rsid w:val="00B0060E"/>
    <w:rsid w:val="00B007A4"/>
    <w:rsid w:val="00B00840"/>
    <w:rsid w:val="00B00952"/>
    <w:rsid w:val="00B00D41"/>
    <w:rsid w:val="00B00DFD"/>
    <w:rsid w:val="00B00F6C"/>
    <w:rsid w:val="00B011F4"/>
    <w:rsid w:val="00B0158F"/>
    <w:rsid w:val="00B015A7"/>
    <w:rsid w:val="00B0164C"/>
    <w:rsid w:val="00B01828"/>
    <w:rsid w:val="00B01AFC"/>
    <w:rsid w:val="00B01D72"/>
    <w:rsid w:val="00B01E81"/>
    <w:rsid w:val="00B01F1B"/>
    <w:rsid w:val="00B01F39"/>
    <w:rsid w:val="00B01F85"/>
    <w:rsid w:val="00B02188"/>
    <w:rsid w:val="00B02645"/>
    <w:rsid w:val="00B02692"/>
    <w:rsid w:val="00B02716"/>
    <w:rsid w:val="00B02873"/>
    <w:rsid w:val="00B02C42"/>
    <w:rsid w:val="00B02E0A"/>
    <w:rsid w:val="00B02F33"/>
    <w:rsid w:val="00B03446"/>
    <w:rsid w:val="00B03774"/>
    <w:rsid w:val="00B0396A"/>
    <w:rsid w:val="00B03D74"/>
    <w:rsid w:val="00B04268"/>
    <w:rsid w:val="00B04425"/>
    <w:rsid w:val="00B04858"/>
    <w:rsid w:val="00B04ABD"/>
    <w:rsid w:val="00B04AF9"/>
    <w:rsid w:val="00B04BC0"/>
    <w:rsid w:val="00B04D35"/>
    <w:rsid w:val="00B050B7"/>
    <w:rsid w:val="00B052C0"/>
    <w:rsid w:val="00B0531A"/>
    <w:rsid w:val="00B05535"/>
    <w:rsid w:val="00B0554B"/>
    <w:rsid w:val="00B05CBA"/>
    <w:rsid w:val="00B061C7"/>
    <w:rsid w:val="00B06694"/>
    <w:rsid w:val="00B06783"/>
    <w:rsid w:val="00B067F7"/>
    <w:rsid w:val="00B06887"/>
    <w:rsid w:val="00B06CDB"/>
    <w:rsid w:val="00B06EAD"/>
    <w:rsid w:val="00B07057"/>
    <w:rsid w:val="00B07258"/>
    <w:rsid w:val="00B0736F"/>
    <w:rsid w:val="00B073A2"/>
    <w:rsid w:val="00B07D4C"/>
    <w:rsid w:val="00B07E2D"/>
    <w:rsid w:val="00B07F8E"/>
    <w:rsid w:val="00B1051A"/>
    <w:rsid w:val="00B1052F"/>
    <w:rsid w:val="00B10681"/>
    <w:rsid w:val="00B111AB"/>
    <w:rsid w:val="00B1154C"/>
    <w:rsid w:val="00B117FD"/>
    <w:rsid w:val="00B11B93"/>
    <w:rsid w:val="00B11C6C"/>
    <w:rsid w:val="00B11DF6"/>
    <w:rsid w:val="00B11E31"/>
    <w:rsid w:val="00B12502"/>
    <w:rsid w:val="00B12541"/>
    <w:rsid w:val="00B125C3"/>
    <w:rsid w:val="00B12B39"/>
    <w:rsid w:val="00B12FC6"/>
    <w:rsid w:val="00B1308F"/>
    <w:rsid w:val="00B134DC"/>
    <w:rsid w:val="00B13660"/>
    <w:rsid w:val="00B1387B"/>
    <w:rsid w:val="00B139CC"/>
    <w:rsid w:val="00B13A5A"/>
    <w:rsid w:val="00B13C93"/>
    <w:rsid w:val="00B13D38"/>
    <w:rsid w:val="00B1430A"/>
    <w:rsid w:val="00B14628"/>
    <w:rsid w:val="00B1472A"/>
    <w:rsid w:val="00B14732"/>
    <w:rsid w:val="00B147F2"/>
    <w:rsid w:val="00B149AC"/>
    <w:rsid w:val="00B14AC8"/>
    <w:rsid w:val="00B14B21"/>
    <w:rsid w:val="00B150BF"/>
    <w:rsid w:val="00B151BE"/>
    <w:rsid w:val="00B15345"/>
    <w:rsid w:val="00B15370"/>
    <w:rsid w:val="00B153BD"/>
    <w:rsid w:val="00B156D1"/>
    <w:rsid w:val="00B1575F"/>
    <w:rsid w:val="00B15915"/>
    <w:rsid w:val="00B15927"/>
    <w:rsid w:val="00B159A3"/>
    <w:rsid w:val="00B15AE7"/>
    <w:rsid w:val="00B15F12"/>
    <w:rsid w:val="00B16846"/>
    <w:rsid w:val="00B169D1"/>
    <w:rsid w:val="00B16C1B"/>
    <w:rsid w:val="00B16C20"/>
    <w:rsid w:val="00B16C29"/>
    <w:rsid w:val="00B16D09"/>
    <w:rsid w:val="00B16E6F"/>
    <w:rsid w:val="00B1710E"/>
    <w:rsid w:val="00B1738B"/>
    <w:rsid w:val="00B17540"/>
    <w:rsid w:val="00B175EB"/>
    <w:rsid w:val="00B17B40"/>
    <w:rsid w:val="00B17C32"/>
    <w:rsid w:val="00B17C9E"/>
    <w:rsid w:val="00B17DB2"/>
    <w:rsid w:val="00B17FFB"/>
    <w:rsid w:val="00B20158"/>
    <w:rsid w:val="00B20443"/>
    <w:rsid w:val="00B2049D"/>
    <w:rsid w:val="00B2050D"/>
    <w:rsid w:val="00B20FD9"/>
    <w:rsid w:val="00B21433"/>
    <w:rsid w:val="00B21569"/>
    <w:rsid w:val="00B2163E"/>
    <w:rsid w:val="00B2187B"/>
    <w:rsid w:val="00B21A8B"/>
    <w:rsid w:val="00B21CAE"/>
    <w:rsid w:val="00B2243C"/>
    <w:rsid w:val="00B2273A"/>
    <w:rsid w:val="00B22981"/>
    <w:rsid w:val="00B229A2"/>
    <w:rsid w:val="00B22A27"/>
    <w:rsid w:val="00B22D7D"/>
    <w:rsid w:val="00B23099"/>
    <w:rsid w:val="00B23FFF"/>
    <w:rsid w:val="00B241BA"/>
    <w:rsid w:val="00B244C5"/>
    <w:rsid w:val="00B24690"/>
    <w:rsid w:val="00B246B3"/>
    <w:rsid w:val="00B255F7"/>
    <w:rsid w:val="00B256D3"/>
    <w:rsid w:val="00B25C71"/>
    <w:rsid w:val="00B26342"/>
    <w:rsid w:val="00B2644F"/>
    <w:rsid w:val="00B266FE"/>
    <w:rsid w:val="00B26C3D"/>
    <w:rsid w:val="00B26DC4"/>
    <w:rsid w:val="00B26E5C"/>
    <w:rsid w:val="00B2718B"/>
    <w:rsid w:val="00B27248"/>
    <w:rsid w:val="00B27276"/>
    <w:rsid w:val="00B2734D"/>
    <w:rsid w:val="00B2772C"/>
    <w:rsid w:val="00B279BF"/>
    <w:rsid w:val="00B27A97"/>
    <w:rsid w:val="00B27AAA"/>
    <w:rsid w:val="00B27AC0"/>
    <w:rsid w:val="00B306A4"/>
    <w:rsid w:val="00B306CB"/>
    <w:rsid w:val="00B30785"/>
    <w:rsid w:val="00B30B08"/>
    <w:rsid w:val="00B30F1F"/>
    <w:rsid w:val="00B311BE"/>
    <w:rsid w:val="00B312A2"/>
    <w:rsid w:val="00B3131D"/>
    <w:rsid w:val="00B31504"/>
    <w:rsid w:val="00B318CD"/>
    <w:rsid w:val="00B31B1B"/>
    <w:rsid w:val="00B31DAB"/>
    <w:rsid w:val="00B31E76"/>
    <w:rsid w:val="00B32148"/>
    <w:rsid w:val="00B32385"/>
    <w:rsid w:val="00B329F7"/>
    <w:rsid w:val="00B32D03"/>
    <w:rsid w:val="00B32F58"/>
    <w:rsid w:val="00B331F9"/>
    <w:rsid w:val="00B33647"/>
    <w:rsid w:val="00B33E51"/>
    <w:rsid w:val="00B34064"/>
    <w:rsid w:val="00B340C1"/>
    <w:rsid w:val="00B34271"/>
    <w:rsid w:val="00B34389"/>
    <w:rsid w:val="00B345F5"/>
    <w:rsid w:val="00B34652"/>
    <w:rsid w:val="00B349E7"/>
    <w:rsid w:val="00B34B47"/>
    <w:rsid w:val="00B34E1D"/>
    <w:rsid w:val="00B34FBF"/>
    <w:rsid w:val="00B350BC"/>
    <w:rsid w:val="00B35946"/>
    <w:rsid w:val="00B3596C"/>
    <w:rsid w:val="00B35AC2"/>
    <w:rsid w:val="00B35E09"/>
    <w:rsid w:val="00B35F8C"/>
    <w:rsid w:val="00B363BF"/>
    <w:rsid w:val="00B365D1"/>
    <w:rsid w:val="00B365E9"/>
    <w:rsid w:val="00B366D0"/>
    <w:rsid w:val="00B36738"/>
    <w:rsid w:val="00B3673F"/>
    <w:rsid w:val="00B36AB1"/>
    <w:rsid w:val="00B36C12"/>
    <w:rsid w:val="00B36D74"/>
    <w:rsid w:val="00B37180"/>
    <w:rsid w:val="00B374EE"/>
    <w:rsid w:val="00B37596"/>
    <w:rsid w:val="00B3794C"/>
    <w:rsid w:val="00B37BC4"/>
    <w:rsid w:val="00B37CE3"/>
    <w:rsid w:val="00B37DEE"/>
    <w:rsid w:val="00B40079"/>
    <w:rsid w:val="00B40114"/>
    <w:rsid w:val="00B40212"/>
    <w:rsid w:val="00B40295"/>
    <w:rsid w:val="00B4040F"/>
    <w:rsid w:val="00B40592"/>
    <w:rsid w:val="00B4063B"/>
    <w:rsid w:val="00B40694"/>
    <w:rsid w:val="00B4081C"/>
    <w:rsid w:val="00B40B64"/>
    <w:rsid w:val="00B40BF3"/>
    <w:rsid w:val="00B40F53"/>
    <w:rsid w:val="00B40F82"/>
    <w:rsid w:val="00B40F9A"/>
    <w:rsid w:val="00B4131E"/>
    <w:rsid w:val="00B41441"/>
    <w:rsid w:val="00B41580"/>
    <w:rsid w:val="00B4174B"/>
    <w:rsid w:val="00B41D8A"/>
    <w:rsid w:val="00B41ED2"/>
    <w:rsid w:val="00B423D7"/>
    <w:rsid w:val="00B424A9"/>
    <w:rsid w:val="00B425D4"/>
    <w:rsid w:val="00B4264E"/>
    <w:rsid w:val="00B427AF"/>
    <w:rsid w:val="00B42818"/>
    <w:rsid w:val="00B428FA"/>
    <w:rsid w:val="00B42AE6"/>
    <w:rsid w:val="00B42D23"/>
    <w:rsid w:val="00B42DCC"/>
    <w:rsid w:val="00B42FBD"/>
    <w:rsid w:val="00B432D3"/>
    <w:rsid w:val="00B443AC"/>
    <w:rsid w:val="00B443B5"/>
    <w:rsid w:val="00B443EB"/>
    <w:rsid w:val="00B44606"/>
    <w:rsid w:val="00B44753"/>
    <w:rsid w:val="00B449B4"/>
    <w:rsid w:val="00B44A08"/>
    <w:rsid w:val="00B44ADB"/>
    <w:rsid w:val="00B44EA8"/>
    <w:rsid w:val="00B44EDF"/>
    <w:rsid w:val="00B44FA0"/>
    <w:rsid w:val="00B4551F"/>
    <w:rsid w:val="00B45A7D"/>
    <w:rsid w:val="00B45C1E"/>
    <w:rsid w:val="00B45D7C"/>
    <w:rsid w:val="00B45FFB"/>
    <w:rsid w:val="00B46337"/>
    <w:rsid w:val="00B46392"/>
    <w:rsid w:val="00B463A7"/>
    <w:rsid w:val="00B464EA"/>
    <w:rsid w:val="00B46580"/>
    <w:rsid w:val="00B469EB"/>
    <w:rsid w:val="00B46A55"/>
    <w:rsid w:val="00B46B33"/>
    <w:rsid w:val="00B46B90"/>
    <w:rsid w:val="00B46E31"/>
    <w:rsid w:val="00B47301"/>
    <w:rsid w:val="00B474A7"/>
    <w:rsid w:val="00B474E2"/>
    <w:rsid w:val="00B4772A"/>
    <w:rsid w:val="00B47D7E"/>
    <w:rsid w:val="00B47EA3"/>
    <w:rsid w:val="00B504E4"/>
    <w:rsid w:val="00B507F8"/>
    <w:rsid w:val="00B50A4C"/>
    <w:rsid w:val="00B50AAE"/>
    <w:rsid w:val="00B51668"/>
    <w:rsid w:val="00B5193E"/>
    <w:rsid w:val="00B51F08"/>
    <w:rsid w:val="00B51F48"/>
    <w:rsid w:val="00B52828"/>
    <w:rsid w:val="00B52A58"/>
    <w:rsid w:val="00B52FDB"/>
    <w:rsid w:val="00B53158"/>
    <w:rsid w:val="00B535B1"/>
    <w:rsid w:val="00B53685"/>
    <w:rsid w:val="00B538D1"/>
    <w:rsid w:val="00B53AFD"/>
    <w:rsid w:val="00B54027"/>
    <w:rsid w:val="00B54471"/>
    <w:rsid w:val="00B548BF"/>
    <w:rsid w:val="00B548ED"/>
    <w:rsid w:val="00B54B5B"/>
    <w:rsid w:val="00B54DEE"/>
    <w:rsid w:val="00B55568"/>
    <w:rsid w:val="00B555E6"/>
    <w:rsid w:val="00B55B16"/>
    <w:rsid w:val="00B55F6F"/>
    <w:rsid w:val="00B55FD6"/>
    <w:rsid w:val="00B566C7"/>
    <w:rsid w:val="00B566E1"/>
    <w:rsid w:val="00B5673C"/>
    <w:rsid w:val="00B5692F"/>
    <w:rsid w:val="00B56E2D"/>
    <w:rsid w:val="00B56FB7"/>
    <w:rsid w:val="00B5703C"/>
    <w:rsid w:val="00B57195"/>
    <w:rsid w:val="00B5723A"/>
    <w:rsid w:val="00B57317"/>
    <w:rsid w:val="00B576A9"/>
    <w:rsid w:val="00B577D6"/>
    <w:rsid w:val="00B579BE"/>
    <w:rsid w:val="00B57FB1"/>
    <w:rsid w:val="00B6009D"/>
    <w:rsid w:val="00B60852"/>
    <w:rsid w:val="00B60CE4"/>
    <w:rsid w:val="00B60E6C"/>
    <w:rsid w:val="00B60FC3"/>
    <w:rsid w:val="00B612DF"/>
    <w:rsid w:val="00B6164D"/>
    <w:rsid w:val="00B6196D"/>
    <w:rsid w:val="00B61B88"/>
    <w:rsid w:val="00B61BD2"/>
    <w:rsid w:val="00B62870"/>
    <w:rsid w:val="00B6295B"/>
    <w:rsid w:val="00B62AEF"/>
    <w:rsid w:val="00B62C1E"/>
    <w:rsid w:val="00B62CC6"/>
    <w:rsid w:val="00B62DF3"/>
    <w:rsid w:val="00B632C3"/>
    <w:rsid w:val="00B6334B"/>
    <w:rsid w:val="00B63708"/>
    <w:rsid w:val="00B63A80"/>
    <w:rsid w:val="00B63C54"/>
    <w:rsid w:val="00B63E66"/>
    <w:rsid w:val="00B646E7"/>
    <w:rsid w:val="00B64A59"/>
    <w:rsid w:val="00B64C22"/>
    <w:rsid w:val="00B64CA2"/>
    <w:rsid w:val="00B64DA4"/>
    <w:rsid w:val="00B64F30"/>
    <w:rsid w:val="00B64F3D"/>
    <w:rsid w:val="00B64F93"/>
    <w:rsid w:val="00B653AD"/>
    <w:rsid w:val="00B653DA"/>
    <w:rsid w:val="00B654DF"/>
    <w:rsid w:val="00B65699"/>
    <w:rsid w:val="00B6594B"/>
    <w:rsid w:val="00B65AD4"/>
    <w:rsid w:val="00B65B4C"/>
    <w:rsid w:val="00B65BA9"/>
    <w:rsid w:val="00B65D70"/>
    <w:rsid w:val="00B66251"/>
    <w:rsid w:val="00B664CC"/>
    <w:rsid w:val="00B6684E"/>
    <w:rsid w:val="00B669AF"/>
    <w:rsid w:val="00B66AAA"/>
    <w:rsid w:val="00B66D5D"/>
    <w:rsid w:val="00B675B8"/>
    <w:rsid w:val="00B6767B"/>
    <w:rsid w:val="00B6795E"/>
    <w:rsid w:val="00B67F24"/>
    <w:rsid w:val="00B67FBA"/>
    <w:rsid w:val="00B701DC"/>
    <w:rsid w:val="00B70372"/>
    <w:rsid w:val="00B70A68"/>
    <w:rsid w:val="00B70B55"/>
    <w:rsid w:val="00B70C7C"/>
    <w:rsid w:val="00B70CD8"/>
    <w:rsid w:val="00B70F65"/>
    <w:rsid w:val="00B7141D"/>
    <w:rsid w:val="00B71591"/>
    <w:rsid w:val="00B716D5"/>
    <w:rsid w:val="00B7192C"/>
    <w:rsid w:val="00B71955"/>
    <w:rsid w:val="00B71B77"/>
    <w:rsid w:val="00B71CD8"/>
    <w:rsid w:val="00B7220A"/>
    <w:rsid w:val="00B724A2"/>
    <w:rsid w:val="00B724D1"/>
    <w:rsid w:val="00B72A98"/>
    <w:rsid w:val="00B72FD8"/>
    <w:rsid w:val="00B73240"/>
    <w:rsid w:val="00B73309"/>
    <w:rsid w:val="00B734CC"/>
    <w:rsid w:val="00B73573"/>
    <w:rsid w:val="00B73BA1"/>
    <w:rsid w:val="00B73BC1"/>
    <w:rsid w:val="00B74200"/>
    <w:rsid w:val="00B74258"/>
    <w:rsid w:val="00B74650"/>
    <w:rsid w:val="00B74AEC"/>
    <w:rsid w:val="00B74F70"/>
    <w:rsid w:val="00B75545"/>
    <w:rsid w:val="00B75587"/>
    <w:rsid w:val="00B75A1F"/>
    <w:rsid w:val="00B75BE8"/>
    <w:rsid w:val="00B75D40"/>
    <w:rsid w:val="00B7614C"/>
    <w:rsid w:val="00B761B3"/>
    <w:rsid w:val="00B763AE"/>
    <w:rsid w:val="00B76602"/>
    <w:rsid w:val="00B76C0B"/>
    <w:rsid w:val="00B76C22"/>
    <w:rsid w:val="00B7733A"/>
    <w:rsid w:val="00B77485"/>
    <w:rsid w:val="00B774E8"/>
    <w:rsid w:val="00B777CA"/>
    <w:rsid w:val="00B77B9B"/>
    <w:rsid w:val="00B77BE8"/>
    <w:rsid w:val="00B77E67"/>
    <w:rsid w:val="00B8045A"/>
    <w:rsid w:val="00B80501"/>
    <w:rsid w:val="00B80972"/>
    <w:rsid w:val="00B80B2F"/>
    <w:rsid w:val="00B80C68"/>
    <w:rsid w:val="00B80DBD"/>
    <w:rsid w:val="00B80E4B"/>
    <w:rsid w:val="00B80F29"/>
    <w:rsid w:val="00B81282"/>
    <w:rsid w:val="00B81321"/>
    <w:rsid w:val="00B8158F"/>
    <w:rsid w:val="00B8173D"/>
    <w:rsid w:val="00B81841"/>
    <w:rsid w:val="00B81960"/>
    <w:rsid w:val="00B81AE5"/>
    <w:rsid w:val="00B81F9F"/>
    <w:rsid w:val="00B82188"/>
    <w:rsid w:val="00B821CB"/>
    <w:rsid w:val="00B8220E"/>
    <w:rsid w:val="00B8243F"/>
    <w:rsid w:val="00B82B40"/>
    <w:rsid w:val="00B82C3A"/>
    <w:rsid w:val="00B82F73"/>
    <w:rsid w:val="00B83374"/>
    <w:rsid w:val="00B835D7"/>
    <w:rsid w:val="00B83DF9"/>
    <w:rsid w:val="00B83FCC"/>
    <w:rsid w:val="00B8438C"/>
    <w:rsid w:val="00B84550"/>
    <w:rsid w:val="00B84ACC"/>
    <w:rsid w:val="00B84CD0"/>
    <w:rsid w:val="00B85318"/>
    <w:rsid w:val="00B855FF"/>
    <w:rsid w:val="00B85626"/>
    <w:rsid w:val="00B859EC"/>
    <w:rsid w:val="00B85B74"/>
    <w:rsid w:val="00B85BA8"/>
    <w:rsid w:val="00B85DEC"/>
    <w:rsid w:val="00B85ED4"/>
    <w:rsid w:val="00B85FEB"/>
    <w:rsid w:val="00B86203"/>
    <w:rsid w:val="00B8654B"/>
    <w:rsid w:val="00B86784"/>
    <w:rsid w:val="00B86C59"/>
    <w:rsid w:val="00B86CBC"/>
    <w:rsid w:val="00B871FD"/>
    <w:rsid w:val="00B872B1"/>
    <w:rsid w:val="00B87415"/>
    <w:rsid w:val="00B87814"/>
    <w:rsid w:val="00B87DFA"/>
    <w:rsid w:val="00B87F52"/>
    <w:rsid w:val="00B87F54"/>
    <w:rsid w:val="00B90080"/>
    <w:rsid w:val="00B9046E"/>
    <w:rsid w:val="00B90516"/>
    <w:rsid w:val="00B90855"/>
    <w:rsid w:val="00B90887"/>
    <w:rsid w:val="00B90F6A"/>
    <w:rsid w:val="00B91183"/>
    <w:rsid w:val="00B9133D"/>
    <w:rsid w:val="00B9152F"/>
    <w:rsid w:val="00B91B04"/>
    <w:rsid w:val="00B91C00"/>
    <w:rsid w:val="00B91D4D"/>
    <w:rsid w:val="00B91D8C"/>
    <w:rsid w:val="00B9224E"/>
    <w:rsid w:val="00B92BE4"/>
    <w:rsid w:val="00B92E14"/>
    <w:rsid w:val="00B93277"/>
    <w:rsid w:val="00B93618"/>
    <w:rsid w:val="00B937DD"/>
    <w:rsid w:val="00B9387B"/>
    <w:rsid w:val="00B9408C"/>
    <w:rsid w:val="00B94338"/>
    <w:rsid w:val="00B9447F"/>
    <w:rsid w:val="00B94657"/>
    <w:rsid w:val="00B946A2"/>
    <w:rsid w:val="00B94F47"/>
    <w:rsid w:val="00B951D9"/>
    <w:rsid w:val="00B955C5"/>
    <w:rsid w:val="00B9581F"/>
    <w:rsid w:val="00B95BF4"/>
    <w:rsid w:val="00B95FCC"/>
    <w:rsid w:val="00B960A3"/>
    <w:rsid w:val="00B9666A"/>
    <w:rsid w:val="00B96861"/>
    <w:rsid w:val="00B96AE1"/>
    <w:rsid w:val="00B96C32"/>
    <w:rsid w:val="00B96CCD"/>
    <w:rsid w:val="00B96F91"/>
    <w:rsid w:val="00B96FB8"/>
    <w:rsid w:val="00B97383"/>
    <w:rsid w:val="00B9775E"/>
    <w:rsid w:val="00B97877"/>
    <w:rsid w:val="00B97A13"/>
    <w:rsid w:val="00B97AA0"/>
    <w:rsid w:val="00B97B77"/>
    <w:rsid w:val="00B97C3B"/>
    <w:rsid w:val="00B97C61"/>
    <w:rsid w:val="00B97E3A"/>
    <w:rsid w:val="00B97F40"/>
    <w:rsid w:val="00BA0166"/>
    <w:rsid w:val="00BA0432"/>
    <w:rsid w:val="00BA07F3"/>
    <w:rsid w:val="00BA0A67"/>
    <w:rsid w:val="00BA0BEA"/>
    <w:rsid w:val="00BA0F0E"/>
    <w:rsid w:val="00BA134B"/>
    <w:rsid w:val="00BA1AE7"/>
    <w:rsid w:val="00BA1DB9"/>
    <w:rsid w:val="00BA1ED4"/>
    <w:rsid w:val="00BA1F7F"/>
    <w:rsid w:val="00BA1F9F"/>
    <w:rsid w:val="00BA21D8"/>
    <w:rsid w:val="00BA23B1"/>
    <w:rsid w:val="00BA2493"/>
    <w:rsid w:val="00BA2571"/>
    <w:rsid w:val="00BA27B9"/>
    <w:rsid w:val="00BA2A56"/>
    <w:rsid w:val="00BA2D93"/>
    <w:rsid w:val="00BA3078"/>
    <w:rsid w:val="00BA4124"/>
    <w:rsid w:val="00BA430C"/>
    <w:rsid w:val="00BA43C3"/>
    <w:rsid w:val="00BA45C3"/>
    <w:rsid w:val="00BA4656"/>
    <w:rsid w:val="00BA48F6"/>
    <w:rsid w:val="00BA4937"/>
    <w:rsid w:val="00BA4C4E"/>
    <w:rsid w:val="00BA4E0A"/>
    <w:rsid w:val="00BA4FD2"/>
    <w:rsid w:val="00BA50B2"/>
    <w:rsid w:val="00BA53A2"/>
    <w:rsid w:val="00BA53CA"/>
    <w:rsid w:val="00BA54C1"/>
    <w:rsid w:val="00BA554B"/>
    <w:rsid w:val="00BA55CF"/>
    <w:rsid w:val="00BA5630"/>
    <w:rsid w:val="00BA5731"/>
    <w:rsid w:val="00BA5842"/>
    <w:rsid w:val="00BA5A0C"/>
    <w:rsid w:val="00BA5C9E"/>
    <w:rsid w:val="00BA5DA8"/>
    <w:rsid w:val="00BA6634"/>
    <w:rsid w:val="00BA6689"/>
    <w:rsid w:val="00BA6C34"/>
    <w:rsid w:val="00BA6F6C"/>
    <w:rsid w:val="00BA70B4"/>
    <w:rsid w:val="00BA72D4"/>
    <w:rsid w:val="00BA74F4"/>
    <w:rsid w:val="00BA75C0"/>
    <w:rsid w:val="00BA75F9"/>
    <w:rsid w:val="00BA787B"/>
    <w:rsid w:val="00BA7904"/>
    <w:rsid w:val="00BA7FA3"/>
    <w:rsid w:val="00BB058B"/>
    <w:rsid w:val="00BB0616"/>
    <w:rsid w:val="00BB06C6"/>
    <w:rsid w:val="00BB06E4"/>
    <w:rsid w:val="00BB07FC"/>
    <w:rsid w:val="00BB0DAE"/>
    <w:rsid w:val="00BB0F42"/>
    <w:rsid w:val="00BB1121"/>
    <w:rsid w:val="00BB1146"/>
    <w:rsid w:val="00BB1295"/>
    <w:rsid w:val="00BB12A2"/>
    <w:rsid w:val="00BB12FE"/>
    <w:rsid w:val="00BB1699"/>
    <w:rsid w:val="00BB16C0"/>
    <w:rsid w:val="00BB1890"/>
    <w:rsid w:val="00BB19D3"/>
    <w:rsid w:val="00BB1BF2"/>
    <w:rsid w:val="00BB1D4B"/>
    <w:rsid w:val="00BB1E69"/>
    <w:rsid w:val="00BB1F5F"/>
    <w:rsid w:val="00BB1FC1"/>
    <w:rsid w:val="00BB2172"/>
    <w:rsid w:val="00BB2353"/>
    <w:rsid w:val="00BB2356"/>
    <w:rsid w:val="00BB24A7"/>
    <w:rsid w:val="00BB26A1"/>
    <w:rsid w:val="00BB2751"/>
    <w:rsid w:val="00BB2850"/>
    <w:rsid w:val="00BB2A1D"/>
    <w:rsid w:val="00BB2B37"/>
    <w:rsid w:val="00BB2B8B"/>
    <w:rsid w:val="00BB307C"/>
    <w:rsid w:val="00BB3140"/>
    <w:rsid w:val="00BB3162"/>
    <w:rsid w:val="00BB344A"/>
    <w:rsid w:val="00BB36FA"/>
    <w:rsid w:val="00BB39E5"/>
    <w:rsid w:val="00BB3CE6"/>
    <w:rsid w:val="00BB408F"/>
    <w:rsid w:val="00BB4173"/>
    <w:rsid w:val="00BB440B"/>
    <w:rsid w:val="00BB46C4"/>
    <w:rsid w:val="00BB4DC9"/>
    <w:rsid w:val="00BB50B2"/>
    <w:rsid w:val="00BB529F"/>
    <w:rsid w:val="00BB57F8"/>
    <w:rsid w:val="00BB586D"/>
    <w:rsid w:val="00BB5D8B"/>
    <w:rsid w:val="00BB5DA4"/>
    <w:rsid w:val="00BB5E95"/>
    <w:rsid w:val="00BB5E9D"/>
    <w:rsid w:val="00BB61C4"/>
    <w:rsid w:val="00BB6986"/>
    <w:rsid w:val="00BB6E7B"/>
    <w:rsid w:val="00BB768C"/>
    <w:rsid w:val="00BB76F4"/>
    <w:rsid w:val="00BB77CB"/>
    <w:rsid w:val="00BB7804"/>
    <w:rsid w:val="00BB7825"/>
    <w:rsid w:val="00BB79C2"/>
    <w:rsid w:val="00BB7BB9"/>
    <w:rsid w:val="00BB7D98"/>
    <w:rsid w:val="00BB7F34"/>
    <w:rsid w:val="00BB7FF0"/>
    <w:rsid w:val="00BC00EA"/>
    <w:rsid w:val="00BC0180"/>
    <w:rsid w:val="00BC0482"/>
    <w:rsid w:val="00BC0593"/>
    <w:rsid w:val="00BC09A4"/>
    <w:rsid w:val="00BC0F32"/>
    <w:rsid w:val="00BC1593"/>
    <w:rsid w:val="00BC177C"/>
    <w:rsid w:val="00BC17A0"/>
    <w:rsid w:val="00BC1BF9"/>
    <w:rsid w:val="00BC2661"/>
    <w:rsid w:val="00BC289C"/>
    <w:rsid w:val="00BC29C8"/>
    <w:rsid w:val="00BC2AFD"/>
    <w:rsid w:val="00BC2FAE"/>
    <w:rsid w:val="00BC303D"/>
    <w:rsid w:val="00BC3064"/>
    <w:rsid w:val="00BC329D"/>
    <w:rsid w:val="00BC341B"/>
    <w:rsid w:val="00BC3453"/>
    <w:rsid w:val="00BC37A4"/>
    <w:rsid w:val="00BC37F7"/>
    <w:rsid w:val="00BC4076"/>
    <w:rsid w:val="00BC4265"/>
    <w:rsid w:val="00BC4369"/>
    <w:rsid w:val="00BC4370"/>
    <w:rsid w:val="00BC46AE"/>
    <w:rsid w:val="00BC46D1"/>
    <w:rsid w:val="00BC49DC"/>
    <w:rsid w:val="00BC4E14"/>
    <w:rsid w:val="00BC4FB4"/>
    <w:rsid w:val="00BC51E9"/>
    <w:rsid w:val="00BC5A3D"/>
    <w:rsid w:val="00BC5B6D"/>
    <w:rsid w:val="00BC5D13"/>
    <w:rsid w:val="00BC5DD2"/>
    <w:rsid w:val="00BC60A1"/>
    <w:rsid w:val="00BC61AA"/>
    <w:rsid w:val="00BC62A0"/>
    <w:rsid w:val="00BC633E"/>
    <w:rsid w:val="00BC6849"/>
    <w:rsid w:val="00BC688C"/>
    <w:rsid w:val="00BC6A92"/>
    <w:rsid w:val="00BC6D2C"/>
    <w:rsid w:val="00BC6F88"/>
    <w:rsid w:val="00BC720D"/>
    <w:rsid w:val="00BC74F5"/>
    <w:rsid w:val="00BC772D"/>
    <w:rsid w:val="00BC7A10"/>
    <w:rsid w:val="00BD02FC"/>
    <w:rsid w:val="00BD08A0"/>
    <w:rsid w:val="00BD08C8"/>
    <w:rsid w:val="00BD09D8"/>
    <w:rsid w:val="00BD0FF9"/>
    <w:rsid w:val="00BD105D"/>
    <w:rsid w:val="00BD110E"/>
    <w:rsid w:val="00BD11A5"/>
    <w:rsid w:val="00BD130D"/>
    <w:rsid w:val="00BD1971"/>
    <w:rsid w:val="00BD234D"/>
    <w:rsid w:val="00BD23EE"/>
    <w:rsid w:val="00BD2418"/>
    <w:rsid w:val="00BD2692"/>
    <w:rsid w:val="00BD26A5"/>
    <w:rsid w:val="00BD2BF3"/>
    <w:rsid w:val="00BD3122"/>
    <w:rsid w:val="00BD3265"/>
    <w:rsid w:val="00BD3C0E"/>
    <w:rsid w:val="00BD3E2E"/>
    <w:rsid w:val="00BD3E66"/>
    <w:rsid w:val="00BD4091"/>
    <w:rsid w:val="00BD4528"/>
    <w:rsid w:val="00BD4BD5"/>
    <w:rsid w:val="00BD50EA"/>
    <w:rsid w:val="00BD50F2"/>
    <w:rsid w:val="00BD54FD"/>
    <w:rsid w:val="00BD5526"/>
    <w:rsid w:val="00BD56E9"/>
    <w:rsid w:val="00BD5730"/>
    <w:rsid w:val="00BD589F"/>
    <w:rsid w:val="00BD5A06"/>
    <w:rsid w:val="00BD5CE8"/>
    <w:rsid w:val="00BD5D6A"/>
    <w:rsid w:val="00BD64E6"/>
    <w:rsid w:val="00BD697F"/>
    <w:rsid w:val="00BD6A3E"/>
    <w:rsid w:val="00BD6E70"/>
    <w:rsid w:val="00BD721C"/>
    <w:rsid w:val="00BD78EE"/>
    <w:rsid w:val="00BD796C"/>
    <w:rsid w:val="00BD7C0D"/>
    <w:rsid w:val="00BD7FFA"/>
    <w:rsid w:val="00BE025F"/>
    <w:rsid w:val="00BE0296"/>
    <w:rsid w:val="00BE076C"/>
    <w:rsid w:val="00BE07D8"/>
    <w:rsid w:val="00BE0891"/>
    <w:rsid w:val="00BE09BB"/>
    <w:rsid w:val="00BE0B22"/>
    <w:rsid w:val="00BE0BCC"/>
    <w:rsid w:val="00BE0DDB"/>
    <w:rsid w:val="00BE0EB4"/>
    <w:rsid w:val="00BE11A7"/>
    <w:rsid w:val="00BE1215"/>
    <w:rsid w:val="00BE12AE"/>
    <w:rsid w:val="00BE12B9"/>
    <w:rsid w:val="00BE1443"/>
    <w:rsid w:val="00BE14C6"/>
    <w:rsid w:val="00BE15DA"/>
    <w:rsid w:val="00BE16A1"/>
    <w:rsid w:val="00BE17B9"/>
    <w:rsid w:val="00BE17D0"/>
    <w:rsid w:val="00BE1A39"/>
    <w:rsid w:val="00BE1CE0"/>
    <w:rsid w:val="00BE1D3E"/>
    <w:rsid w:val="00BE1F61"/>
    <w:rsid w:val="00BE2037"/>
    <w:rsid w:val="00BE247A"/>
    <w:rsid w:val="00BE2902"/>
    <w:rsid w:val="00BE2C09"/>
    <w:rsid w:val="00BE2F41"/>
    <w:rsid w:val="00BE2FEB"/>
    <w:rsid w:val="00BE30BA"/>
    <w:rsid w:val="00BE310C"/>
    <w:rsid w:val="00BE34E1"/>
    <w:rsid w:val="00BE3D5E"/>
    <w:rsid w:val="00BE3E54"/>
    <w:rsid w:val="00BE426D"/>
    <w:rsid w:val="00BE42F9"/>
    <w:rsid w:val="00BE4A90"/>
    <w:rsid w:val="00BE4FFF"/>
    <w:rsid w:val="00BE54ED"/>
    <w:rsid w:val="00BE59CF"/>
    <w:rsid w:val="00BE5C66"/>
    <w:rsid w:val="00BE5D74"/>
    <w:rsid w:val="00BE6528"/>
    <w:rsid w:val="00BE6737"/>
    <w:rsid w:val="00BE6985"/>
    <w:rsid w:val="00BE69DF"/>
    <w:rsid w:val="00BE6B2A"/>
    <w:rsid w:val="00BE6E9E"/>
    <w:rsid w:val="00BE6EF3"/>
    <w:rsid w:val="00BE6F1F"/>
    <w:rsid w:val="00BE7036"/>
    <w:rsid w:val="00BE71C0"/>
    <w:rsid w:val="00BE76EA"/>
    <w:rsid w:val="00BE77AB"/>
    <w:rsid w:val="00BE7958"/>
    <w:rsid w:val="00BE7AAA"/>
    <w:rsid w:val="00BE7E8D"/>
    <w:rsid w:val="00BF03E2"/>
    <w:rsid w:val="00BF0565"/>
    <w:rsid w:val="00BF09B7"/>
    <w:rsid w:val="00BF0A58"/>
    <w:rsid w:val="00BF0A5C"/>
    <w:rsid w:val="00BF0D00"/>
    <w:rsid w:val="00BF0FB3"/>
    <w:rsid w:val="00BF10BA"/>
    <w:rsid w:val="00BF1416"/>
    <w:rsid w:val="00BF1438"/>
    <w:rsid w:val="00BF1A55"/>
    <w:rsid w:val="00BF1C30"/>
    <w:rsid w:val="00BF1D02"/>
    <w:rsid w:val="00BF1D3A"/>
    <w:rsid w:val="00BF1DEC"/>
    <w:rsid w:val="00BF1E70"/>
    <w:rsid w:val="00BF2073"/>
    <w:rsid w:val="00BF2269"/>
    <w:rsid w:val="00BF2453"/>
    <w:rsid w:val="00BF24CE"/>
    <w:rsid w:val="00BF2A0A"/>
    <w:rsid w:val="00BF2C78"/>
    <w:rsid w:val="00BF2EA6"/>
    <w:rsid w:val="00BF2F2A"/>
    <w:rsid w:val="00BF3AC0"/>
    <w:rsid w:val="00BF3EF9"/>
    <w:rsid w:val="00BF4042"/>
    <w:rsid w:val="00BF4247"/>
    <w:rsid w:val="00BF4372"/>
    <w:rsid w:val="00BF4410"/>
    <w:rsid w:val="00BF4528"/>
    <w:rsid w:val="00BF45BD"/>
    <w:rsid w:val="00BF4731"/>
    <w:rsid w:val="00BF4E9F"/>
    <w:rsid w:val="00BF5323"/>
    <w:rsid w:val="00BF56F2"/>
    <w:rsid w:val="00BF5DF2"/>
    <w:rsid w:val="00BF60E6"/>
    <w:rsid w:val="00BF618F"/>
    <w:rsid w:val="00BF61E7"/>
    <w:rsid w:val="00BF6558"/>
    <w:rsid w:val="00BF665E"/>
    <w:rsid w:val="00BF670C"/>
    <w:rsid w:val="00BF6A74"/>
    <w:rsid w:val="00BF6C2E"/>
    <w:rsid w:val="00BF6D53"/>
    <w:rsid w:val="00BF70E6"/>
    <w:rsid w:val="00BF7AD0"/>
    <w:rsid w:val="00BF7C55"/>
    <w:rsid w:val="00BF7DCD"/>
    <w:rsid w:val="00BF7E9C"/>
    <w:rsid w:val="00C000EE"/>
    <w:rsid w:val="00C002CF"/>
    <w:rsid w:val="00C0096E"/>
    <w:rsid w:val="00C00B8B"/>
    <w:rsid w:val="00C00D03"/>
    <w:rsid w:val="00C00F79"/>
    <w:rsid w:val="00C012F9"/>
    <w:rsid w:val="00C01384"/>
    <w:rsid w:val="00C0188E"/>
    <w:rsid w:val="00C019FB"/>
    <w:rsid w:val="00C01CD8"/>
    <w:rsid w:val="00C01E39"/>
    <w:rsid w:val="00C01E6B"/>
    <w:rsid w:val="00C01F68"/>
    <w:rsid w:val="00C021AF"/>
    <w:rsid w:val="00C025DC"/>
    <w:rsid w:val="00C02A1B"/>
    <w:rsid w:val="00C02E15"/>
    <w:rsid w:val="00C03A5D"/>
    <w:rsid w:val="00C03C5B"/>
    <w:rsid w:val="00C03DCC"/>
    <w:rsid w:val="00C03DE0"/>
    <w:rsid w:val="00C03EC4"/>
    <w:rsid w:val="00C04181"/>
    <w:rsid w:val="00C04197"/>
    <w:rsid w:val="00C0427E"/>
    <w:rsid w:val="00C0457A"/>
    <w:rsid w:val="00C0466A"/>
    <w:rsid w:val="00C04853"/>
    <w:rsid w:val="00C048E5"/>
    <w:rsid w:val="00C04C07"/>
    <w:rsid w:val="00C04FF9"/>
    <w:rsid w:val="00C0513B"/>
    <w:rsid w:val="00C0545E"/>
    <w:rsid w:val="00C05543"/>
    <w:rsid w:val="00C055F1"/>
    <w:rsid w:val="00C05829"/>
    <w:rsid w:val="00C05BB6"/>
    <w:rsid w:val="00C05C68"/>
    <w:rsid w:val="00C05C8F"/>
    <w:rsid w:val="00C0641A"/>
    <w:rsid w:val="00C0644B"/>
    <w:rsid w:val="00C0666D"/>
    <w:rsid w:val="00C0686E"/>
    <w:rsid w:val="00C06D67"/>
    <w:rsid w:val="00C06E67"/>
    <w:rsid w:val="00C06E72"/>
    <w:rsid w:val="00C06F71"/>
    <w:rsid w:val="00C06F8E"/>
    <w:rsid w:val="00C075E6"/>
    <w:rsid w:val="00C07DA1"/>
    <w:rsid w:val="00C07E22"/>
    <w:rsid w:val="00C07F91"/>
    <w:rsid w:val="00C1011E"/>
    <w:rsid w:val="00C101FF"/>
    <w:rsid w:val="00C10273"/>
    <w:rsid w:val="00C1078C"/>
    <w:rsid w:val="00C107C8"/>
    <w:rsid w:val="00C10862"/>
    <w:rsid w:val="00C10937"/>
    <w:rsid w:val="00C10BF5"/>
    <w:rsid w:val="00C10D09"/>
    <w:rsid w:val="00C10E28"/>
    <w:rsid w:val="00C118AF"/>
    <w:rsid w:val="00C11A03"/>
    <w:rsid w:val="00C11AE5"/>
    <w:rsid w:val="00C11D3A"/>
    <w:rsid w:val="00C11EFA"/>
    <w:rsid w:val="00C120BB"/>
    <w:rsid w:val="00C1236D"/>
    <w:rsid w:val="00C12387"/>
    <w:rsid w:val="00C1259D"/>
    <w:rsid w:val="00C12968"/>
    <w:rsid w:val="00C12B48"/>
    <w:rsid w:val="00C12BED"/>
    <w:rsid w:val="00C12E82"/>
    <w:rsid w:val="00C12EED"/>
    <w:rsid w:val="00C12EEE"/>
    <w:rsid w:val="00C130ED"/>
    <w:rsid w:val="00C133FA"/>
    <w:rsid w:val="00C136B9"/>
    <w:rsid w:val="00C13729"/>
    <w:rsid w:val="00C13C8C"/>
    <w:rsid w:val="00C13EC4"/>
    <w:rsid w:val="00C13F89"/>
    <w:rsid w:val="00C1449E"/>
    <w:rsid w:val="00C145B4"/>
    <w:rsid w:val="00C14600"/>
    <w:rsid w:val="00C146FE"/>
    <w:rsid w:val="00C1496A"/>
    <w:rsid w:val="00C14BD8"/>
    <w:rsid w:val="00C14E9F"/>
    <w:rsid w:val="00C14F02"/>
    <w:rsid w:val="00C14FFC"/>
    <w:rsid w:val="00C15131"/>
    <w:rsid w:val="00C15181"/>
    <w:rsid w:val="00C1518D"/>
    <w:rsid w:val="00C152D4"/>
    <w:rsid w:val="00C15485"/>
    <w:rsid w:val="00C15AE2"/>
    <w:rsid w:val="00C15C13"/>
    <w:rsid w:val="00C15D8F"/>
    <w:rsid w:val="00C15FE7"/>
    <w:rsid w:val="00C16068"/>
    <w:rsid w:val="00C164E6"/>
    <w:rsid w:val="00C16B14"/>
    <w:rsid w:val="00C16DE3"/>
    <w:rsid w:val="00C170AC"/>
    <w:rsid w:val="00C17311"/>
    <w:rsid w:val="00C173DD"/>
    <w:rsid w:val="00C174D8"/>
    <w:rsid w:val="00C17A2B"/>
    <w:rsid w:val="00C17F82"/>
    <w:rsid w:val="00C20674"/>
    <w:rsid w:val="00C20940"/>
    <w:rsid w:val="00C20FED"/>
    <w:rsid w:val="00C211EF"/>
    <w:rsid w:val="00C21210"/>
    <w:rsid w:val="00C2134D"/>
    <w:rsid w:val="00C21956"/>
    <w:rsid w:val="00C21AA0"/>
    <w:rsid w:val="00C21C75"/>
    <w:rsid w:val="00C21F72"/>
    <w:rsid w:val="00C2212E"/>
    <w:rsid w:val="00C228D3"/>
    <w:rsid w:val="00C22CD3"/>
    <w:rsid w:val="00C22ECA"/>
    <w:rsid w:val="00C23073"/>
    <w:rsid w:val="00C235CD"/>
    <w:rsid w:val="00C236E7"/>
    <w:rsid w:val="00C23A13"/>
    <w:rsid w:val="00C23B66"/>
    <w:rsid w:val="00C23CE3"/>
    <w:rsid w:val="00C23D45"/>
    <w:rsid w:val="00C23FF0"/>
    <w:rsid w:val="00C2465B"/>
    <w:rsid w:val="00C249ED"/>
    <w:rsid w:val="00C24D71"/>
    <w:rsid w:val="00C254A8"/>
    <w:rsid w:val="00C256C5"/>
    <w:rsid w:val="00C25A96"/>
    <w:rsid w:val="00C25AF2"/>
    <w:rsid w:val="00C25DBE"/>
    <w:rsid w:val="00C2648A"/>
    <w:rsid w:val="00C2686E"/>
    <w:rsid w:val="00C26B70"/>
    <w:rsid w:val="00C27B51"/>
    <w:rsid w:val="00C30052"/>
    <w:rsid w:val="00C30393"/>
    <w:rsid w:val="00C303B1"/>
    <w:rsid w:val="00C3048C"/>
    <w:rsid w:val="00C30560"/>
    <w:rsid w:val="00C307AD"/>
    <w:rsid w:val="00C30810"/>
    <w:rsid w:val="00C308B4"/>
    <w:rsid w:val="00C30996"/>
    <w:rsid w:val="00C30A33"/>
    <w:rsid w:val="00C30B05"/>
    <w:rsid w:val="00C310D9"/>
    <w:rsid w:val="00C3156B"/>
    <w:rsid w:val="00C31807"/>
    <w:rsid w:val="00C31F08"/>
    <w:rsid w:val="00C3226B"/>
    <w:rsid w:val="00C32507"/>
    <w:rsid w:val="00C325B0"/>
    <w:rsid w:val="00C326C6"/>
    <w:rsid w:val="00C32EC5"/>
    <w:rsid w:val="00C33165"/>
    <w:rsid w:val="00C331FB"/>
    <w:rsid w:val="00C3325D"/>
    <w:rsid w:val="00C3350C"/>
    <w:rsid w:val="00C335EF"/>
    <w:rsid w:val="00C33F2A"/>
    <w:rsid w:val="00C344F1"/>
    <w:rsid w:val="00C345A4"/>
    <w:rsid w:val="00C34820"/>
    <w:rsid w:val="00C348B7"/>
    <w:rsid w:val="00C34AB9"/>
    <w:rsid w:val="00C34B7C"/>
    <w:rsid w:val="00C34FB6"/>
    <w:rsid w:val="00C350EA"/>
    <w:rsid w:val="00C3519C"/>
    <w:rsid w:val="00C351E6"/>
    <w:rsid w:val="00C35260"/>
    <w:rsid w:val="00C35333"/>
    <w:rsid w:val="00C35D61"/>
    <w:rsid w:val="00C35DA4"/>
    <w:rsid w:val="00C36006"/>
    <w:rsid w:val="00C3602F"/>
    <w:rsid w:val="00C36055"/>
    <w:rsid w:val="00C36282"/>
    <w:rsid w:val="00C36369"/>
    <w:rsid w:val="00C3653F"/>
    <w:rsid w:val="00C36B12"/>
    <w:rsid w:val="00C36CC0"/>
    <w:rsid w:val="00C3720D"/>
    <w:rsid w:val="00C372E5"/>
    <w:rsid w:val="00C3730B"/>
    <w:rsid w:val="00C375B0"/>
    <w:rsid w:val="00C37805"/>
    <w:rsid w:val="00C379BA"/>
    <w:rsid w:val="00C37C3C"/>
    <w:rsid w:val="00C37C9E"/>
    <w:rsid w:val="00C37CEA"/>
    <w:rsid w:val="00C37D3A"/>
    <w:rsid w:val="00C37D5E"/>
    <w:rsid w:val="00C37E9B"/>
    <w:rsid w:val="00C37EC1"/>
    <w:rsid w:val="00C37F84"/>
    <w:rsid w:val="00C40012"/>
    <w:rsid w:val="00C4043B"/>
    <w:rsid w:val="00C4063C"/>
    <w:rsid w:val="00C40EE9"/>
    <w:rsid w:val="00C40FA3"/>
    <w:rsid w:val="00C4114C"/>
    <w:rsid w:val="00C411F7"/>
    <w:rsid w:val="00C414AB"/>
    <w:rsid w:val="00C41DF6"/>
    <w:rsid w:val="00C41E8A"/>
    <w:rsid w:val="00C42097"/>
    <w:rsid w:val="00C42371"/>
    <w:rsid w:val="00C424F5"/>
    <w:rsid w:val="00C4250A"/>
    <w:rsid w:val="00C42816"/>
    <w:rsid w:val="00C42A11"/>
    <w:rsid w:val="00C42B02"/>
    <w:rsid w:val="00C42B1D"/>
    <w:rsid w:val="00C42C28"/>
    <w:rsid w:val="00C42DA0"/>
    <w:rsid w:val="00C42E49"/>
    <w:rsid w:val="00C43266"/>
    <w:rsid w:val="00C433A9"/>
    <w:rsid w:val="00C43530"/>
    <w:rsid w:val="00C43746"/>
    <w:rsid w:val="00C437EE"/>
    <w:rsid w:val="00C43AD1"/>
    <w:rsid w:val="00C43E46"/>
    <w:rsid w:val="00C44129"/>
    <w:rsid w:val="00C441A5"/>
    <w:rsid w:val="00C44305"/>
    <w:rsid w:val="00C44626"/>
    <w:rsid w:val="00C44D4A"/>
    <w:rsid w:val="00C44E75"/>
    <w:rsid w:val="00C45289"/>
    <w:rsid w:val="00C4528C"/>
    <w:rsid w:val="00C45562"/>
    <w:rsid w:val="00C45656"/>
    <w:rsid w:val="00C4597D"/>
    <w:rsid w:val="00C45B95"/>
    <w:rsid w:val="00C45DA4"/>
    <w:rsid w:val="00C45DDC"/>
    <w:rsid w:val="00C46342"/>
    <w:rsid w:val="00C467E5"/>
    <w:rsid w:val="00C46A90"/>
    <w:rsid w:val="00C46BB5"/>
    <w:rsid w:val="00C46BCA"/>
    <w:rsid w:val="00C46CF2"/>
    <w:rsid w:val="00C46FFE"/>
    <w:rsid w:val="00C47665"/>
    <w:rsid w:val="00C476D0"/>
    <w:rsid w:val="00C4799F"/>
    <w:rsid w:val="00C47C64"/>
    <w:rsid w:val="00C50051"/>
    <w:rsid w:val="00C50078"/>
    <w:rsid w:val="00C501DD"/>
    <w:rsid w:val="00C50222"/>
    <w:rsid w:val="00C5044F"/>
    <w:rsid w:val="00C505A6"/>
    <w:rsid w:val="00C50836"/>
    <w:rsid w:val="00C50B47"/>
    <w:rsid w:val="00C50D0B"/>
    <w:rsid w:val="00C50EC2"/>
    <w:rsid w:val="00C51508"/>
    <w:rsid w:val="00C519A4"/>
    <w:rsid w:val="00C51EA0"/>
    <w:rsid w:val="00C51F1F"/>
    <w:rsid w:val="00C51F58"/>
    <w:rsid w:val="00C524A5"/>
    <w:rsid w:val="00C524B9"/>
    <w:rsid w:val="00C52537"/>
    <w:rsid w:val="00C52DC5"/>
    <w:rsid w:val="00C52F72"/>
    <w:rsid w:val="00C530F6"/>
    <w:rsid w:val="00C532E1"/>
    <w:rsid w:val="00C53554"/>
    <w:rsid w:val="00C536BA"/>
    <w:rsid w:val="00C53703"/>
    <w:rsid w:val="00C53B8C"/>
    <w:rsid w:val="00C53BB1"/>
    <w:rsid w:val="00C53C0C"/>
    <w:rsid w:val="00C53D07"/>
    <w:rsid w:val="00C53D9B"/>
    <w:rsid w:val="00C543FC"/>
    <w:rsid w:val="00C54843"/>
    <w:rsid w:val="00C5493B"/>
    <w:rsid w:val="00C54972"/>
    <w:rsid w:val="00C5499F"/>
    <w:rsid w:val="00C54A20"/>
    <w:rsid w:val="00C54AB6"/>
    <w:rsid w:val="00C54C0E"/>
    <w:rsid w:val="00C54E11"/>
    <w:rsid w:val="00C54E8E"/>
    <w:rsid w:val="00C54EC8"/>
    <w:rsid w:val="00C54EDB"/>
    <w:rsid w:val="00C54FAD"/>
    <w:rsid w:val="00C54FC2"/>
    <w:rsid w:val="00C550B5"/>
    <w:rsid w:val="00C557D3"/>
    <w:rsid w:val="00C55879"/>
    <w:rsid w:val="00C55A4A"/>
    <w:rsid w:val="00C55B0E"/>
    <w:rsid w:val="00C55C5B"/>
    <w:rsid w:val="00C55D09"/>
    <w:rsid w:val="00C55EB0"/>
    <w:rsid w:val="00C55EF5"/>
    <w:rsid w:val="00C5676C"/>
    <w:rsid w:val="00C5685F"/>
    <w:rsid w:val="00C56C4D"/>
    <w:rsid w:val="00C56ED9"/>
    <w:rsid w:val="00C573D8"/>
    <w:rsid w:val="00C57528"/>
    <w:rsid w:val="00C575E9"/>
    <w:rsid w:val="00C577F5"/>
    <w:rsid w:val="00C578AC"/>
    <w:rsid w:val="00C5796C"/>
    <w:rsid w:val="00C57E71"/>
    <w:rsid w:val="00C57F94"/>
    <w:rsid w:val="00C601D2"/>
    <w:rsid w:val="00C6077D"/>
    <w:rsid w:val="00C608D4"/>
    <w:rsid w:val="00C60A94"/>
    <w:rsid w:val="00C60C03"/>
    <w:rsid w:val="00C60F81"/>
    <w:rsid w:val="00C60FD2"/>
    <w:rsid w:val="00C610A8"/>
    <w:rsid w:val="00C61147"/>
    <w:rsid w:val="00C6151B"/>
    <w:rsid w:val="00C61A61"/>
    <w:rsid w:val="00C61A74"/>
    <w:rsid w:val="00C61E20"/>
    <w:rsid w:val="00C6200F"/>
    <w:rsid w:val="00C6213E"/>
    <w:rsid w:val="00C62297"/>
    <w:rsid w:val="00C62399"/>
    <w:rsid w:val="00C62880"/>
    <w:rsid w:val="00C6295E"/>
    <w:rsid w:val="00C62DAA"/>
    <w:rsid w:val="00C6347F"/>
    <w:rsid w:val="00C63700"/>
    <w:rsid w:val="00C63A4D"/>
    <w:rsid w:val="00C63BED"/>
    <w:rsid w:val="00C63D21"/>
    <w:rsid w:val="00C63F94"/>
    <w:rsid w:val="00C64181"/>
    <w:rsid w:val="00C641D1"/>
    <w:rsid w:val="00C6431D"/>
    <w:rsid w:val="00C64514"/>
    <w:rsid w:val="00C647F5"/>
    <w:rsid w:val="00C64B55"/>
    <w:rsid w:val="00C64F8F"/>
    <w:rsid w:val="00C64F9C"/>
    <w:rsid w:val="00C65151"/>
    <w:rsid w:val="00C65526"/>
    <w:rsid w:val="00C657A5"/>
    <w:rsid w:val="00C659B1"/>
    <w:rsid w:val="00C659CD"/>
    <w:rsid w:val="00C65B4F"/>
    <w:rsid w:val="00C65BE5"/>
    <w:rsid w:val="00C65E2C"/>
    <w:rsid w:val="00C66320"/>
    <w:rsid w:val="00C664C8"/>
    <w:rsid w:val="00C6716E"/>
    <w:rsid w:val="00C676CE"/>
    <w:rsid w:val="00C678DB"/>
    <w:rsid w:val="00C67C2E"/>
    <w:rsid w:val="00C7048A"/>
    <w:rsid w:val="00C704F1"/>
    <w:rsid w:val="00C709C2"/>
    <w:rsid w:val="00C70B01"/>
    <w:rsid w:val="00C70D3B"/>
    <w:rsid w:val="00C70E2D"/>
    <w:rsid w:val="00C70E5C"/>
    <w:rsid w:val="00C712AC"/>
    <w:rsid w:val="00C71374"/>
    <w:rsid w:val="00C714E9"/>
    <w:rsid w:val="00C71902"/>
    <w:rsid w:val="00C71B57"/>
    <w:rsid w:val="00C72014"/>
    <w:rsid w:val="00C72163"/>
    <w:rsid w:val="00C7235C"/>
    <w:rsid w:val="00C724D7"/>
    <w:rsid w:val="00C726B9"/>
    <w:rsid w:val="00C728E0"/>
    <w:rsid w:val="00C72A45"/>
    <w:rsid w:val="00C72C51"/>
    <w:rsid w:val="00C72D37"/>
    <w:rsid w:val="00C73114"/>
    <w:rsid w:val="00C73399"/>
    <w:rsid w:val="00C733D8"/>
    <w:rsid w:val="00C73573"/>
    <w:rsid w:val="00C73715"/>
    <w:rsid w:val="00C73805"/>
    <w:rsid w:val="00C73A4A"/>
    <w:rsid w:val="00C73CC7"/>
    <w:rsid w:val="00C73D5A"/>
    <w:rsid w:val="00C73FF0"/>
    <w:rsid w:val="00C740F6"/>
    <w:rsid w:val="00C74146"/>
    <w:rsid w:val="00C741EB"/>
    <w:rsid w:val="00C741F5"/>
    <w:rsid w:val="00C743F2"/>
    <w:rsid w:val="00C74489"/>
    <w:rsid w:val="00C74B2F"/>
    <w:rsid w:val="00C74BA8"/>
    <w:rsid w:val="00C750EF"/>
    <w:rsid w:val="00C75276"/>
    <w:rsid w:val="00C759C7"/>
    <w:rsid w:val="00C75DB8"/>
    <w:rsid w:val="00C75DC0"/>
    <w:rsid w:val="00C76145"/>
    <w:rsid w:val="00C763CA"/>
    <w:rsid w:val="00C764F8"/>
    <w:rsid w:val="00C7676A"/>
    <w:rsid w:val="00C76925"/>
    <w:rsid w:val="00C7694E"/>
    <w:rsid w:val="00C76B2C"/>
    <w:rsid w:val="00C76D6D"/>
    <w:rsid w:val="00C77591"/>
    <w:rsid w:val="00C776AF"/>
    <w:rsid w:val="00C77CBC"/>
    <w:rsid w:val="00C77D6D"/>
    <w:rsid w:val="00C77DE8"/>
    <w:rsid w:val="00C77FA5"/>
    <w:rsid w:val="00C8053B"/>
    <w:rsid w:val="00C80545"/>
    <w:rsid w:val="00C807C2"/>
    <w:rsid w:val="00C80E18"/>
    <w:rsid w:val="00C80E49"/>
    <w:rsid w:val="00C810B7"/>
    <w:rsid w:val="00C814B4"/>
    <w:rsid w:val="00C815BC"/>
    <w:rsid w:val="00C816D8"/>
    <w:rsid w:val="00C81735"/>
    <w:rsid w:val="00C81A78"/>
    <w:rsid w:val="00C81E72"/>
    <w:rsid w:val="00C82176"/>
    <w:rsid w:val="00C82286"/>
    <w:rsid w:val="00C82426"/>
    <w:rsid w:val="00C82861"/>
    <w:rsid w:val="00C8287B"/>
    <w:rsid w:val="00C8293F"/>
    <w:rsid w:val="00C82BC0"/>
    <w:rsid w:val="00C82C01"/>
    <w:rsid w:val="00C82CF5"/>
    <w:rsid w:val="00C8316D"/>
    <w:rsid w:val="00C832E2"/>
    <w:rsid w:val="00C833D2"/>
    <w:rsid w:val="00C836BD"/>
    <w:rsid w:val="00C83A55"/>
    <w:rsid w:val="00C841D3"/>
    <w:rsid w:val="00C8430A"/>
    <w:rsid w:val="00C84633"/>
    <w:rsid w:val="00C847D5"/>
    <w:rsid w:val="00C8485B"/>
    <w:rsid w:val="00C849CC"/>
    <w:rsid w:val="00C84B45"/>
    <w:rsid w:val="00C84C5A"/>
    <w:rsid w:val="00C85249"/>
    <w:rsid w:val="00C85369"/>
    <w:rsid w:val="00C856A6"/>
    <w:rsid w:val="00C857A7"/>
    <w:rsid w:val="00C85838"/>
    <w:rsid w:val="00C859D5"/>
    <w:rsid w:val="00C859F5"/>
    <w:rsid w:val="00C85CD3"/>
    <w:rsid w:val="00C85E83"/>
    <w:rsid w:val="00C86466"/>
    <w:rsid w:val="00C864DD"/>
    <w:rsid w:val="00C8656C"/>
    <w:rsid w:val="00C86662"/>
    <w:rsid w:val="00C866AA"/>
    <w:rsid w:val="00C86DA9"/>
    <w:rsid w:val="00C86EE9"/>
    <w:rsid w:val="00C873D4"/>
    <w:rsid w:val="00C87403"/>
    <w:rsid w:val="00C87426"/>
    <w:rsid w:val="00C8746A"/>
    <w:rsid w:val="00C87513"/>
    <w:rsid w:val="00C878CE"/>
    <w:rsid w:val="00C879A3"/>
    <w:rsid w:val="00C87DE5"/>
    <w:rsid w:val="00C87E32"/>
    <w:rsid w:val="00C901E6"/>
    <w:rsid w:val="00C902F4"/>
    <w:rsid w:val="00C904AC"/>
    <w:rsid w:val="00C908D3"/>
    <w:rsid w:val="00C90A06"/>
    <w:rsid w:val="00C90AFB"/>
    <w:rsid w:val="00C90B79"/>
    <w:rsid w:val="00C9100E"/>
    <w:rsid w:val="00C911C3"/>
    <w:rsid w:val="00C91212"/>
    <w:rsid w:val="00C913D4"/>
    <w:rsid w:val="00C918A6"/>
    <w:rsid w:val="00C919F2"/>
    <w:rsid w:val="00C91A3D"/>
    <w:rsid w:val="00C91DBF"/>
    <w:rsid w:val="00C921E7"/>
    <w:rsid w:val="00C923F7"/>
    <w:rsid w:val="00C9242A"/>
    <w:rsid w:val="00C92BF3"/>
    <w:rsid w:val="00C92CF0"/>
    <w:rsid w:val="00C92E18"/>
    <w:rsid w:val="00C92E3E"/>
    <w:rsid w:val="00C9340F"/>
    <w:rsid w:val="00C93412"/>
    <w:rsid w:val="00C93437"/>
    <w:rsid w:val="00C93479"/>
    <w:rsid w:val="00C93600"/>
    <w:rsid w:val="00C93733"/>
    <w:rsid w:val="00C93B6A"/>
    <w:rsid w:val="00C93C13"/>
    <w:rsid w:val="00C940D4"/>
    <w:rsid w:val="00C9443D"/>
    <w:rsid w:val="00C947A7"/>
    <w:rsid w:val="00C94924"/>
    <w:rsid w:val="00C94B09"/>
    <w:rsid w:val="00C94BB5"/>
    <w:rsid w:val="00C94CCD"/>
    <w:rsid w:val="00C94D0F"/>
    <w:rsid w:val="00C94F77"/>
    <w:rsid w:val="00C950F3"/>
    <w:rsid w:val="00C95219"/>
    <w:rsid w:val="00C955B6"/>
    <w:rsid w:val="00C9578C"/>
    <w:rsid w:val="00C962C9"/>
    <w:rsid w:val="00C96349"/>
    <w:rsid w:val="00C96786"/>
    <w:rsid w:val="00C97233"/>
    <w:rsid w:val="00C97949"/>
    <w:rsid w:val="00C97B45"/>
    <w:rsid w:val="00C97C8C"/>
    <w:rsid w:val="00C97F8A"/>
    <w:rsid w:val="00CA0255"/>
    <w:rsid w:val="00CA03FC"/>
    <w:rsid w:val="00CA0BBF"/>
    <w:rsid w:val="00CA0F96"/>
    <w:rsid w:val="00CA11EE"/>
    <w:rsid w:val="00CA146C"/>
    <w:rsid w:val="00CA191D"/>
    <w:rsid w:val="00CA1972"/>
    <w:rsid w:val="00CA1AD6"/>
    <w:rsid w:val="00CA1EAE"/>
    <w:rsid w:val="00CA2073"/>
    <w:rsid w:val="00CA21E6"/>
    <w:rsid w:val="00CA22DF"/>
    <w:rsid w:val="00CA25A7"/>
    <w:rsid w:val="00CA28A2"/>
    <w:rsid w:val="00CA28B6"/>
    <w:rsid w:val="00CA2C4B"/>
    <w:rsid w:val="00CA2F6C"/>
    <w:rsid w:val="00CA30B4"/>
    <w:rsid w:val="00CA37A2"/>
    <w:rsid w:val="00CA3800"/>
    <w:rsid w:val="00CA3B33"/>
    <w:rsid w:val="00CA3DAB"/>
    <w:rsid w:val="00CA3E31"/>
    <w:rsid w:val="00CA3E6C"/>
    <w:rsid w:val="00CA436B"/>
    <w:rsid w:val="00CA4525"/>
    <w:rsid w:val="00CA45C9"/>
    <w:rsid w:val="00CA488D"/>
    <w:rsid w:val="00CA51E3"/>
    <w:rsid w:val="00CA521A"/>
    <w:rsid w:val="00CA52BE"/>
    <w:rsid w:val="00CA53C2"/>
    <w:rsid w:val="00CA551B"/>
    <w:rsid w:val="00CA5691"/>
    <w:rsid w:val="00CA5866"/>
    <w:rsid w:val="00CA5923"/>
    <w:rsid w:val="00CA59D2"/>
    <w:rsid w:val="00CA5F84"/>
    <w:rsid w:val="00CA61C3"/>
    <w:rsid w:val="00CA67A7"/>
    <w:rsid w:val="00CA6855"/>
    <w:rsid w:val="00CA6B0D"/>
    <w:rsid w:val="00CA6C7C"/>
    <w:rsid w:val="00CA6F1B"/>
    <w:rsid w:val="00CA6FD0"/>
    <w:rsid w:val="00CA7109"/>
    <w:rsid w:val="00CA73E1"/>
    <w:rsid w:val="00CA73F7"/>
    <w:rsid w:val="00CA7682"/>
    <w:rsid w:val="00CA7760"/>
    <w:rsid w:val="00CA78BF"/>
    <w:rsid w:val="00CA78D5"/>
    <w:rsid w:val="00CA7A68"/>
    <w:rsid w:val="00CB0048"/>
    <w:rsid w:val="00CB012E"/>
    <w:rsid w:val="00CB0647"/>
    <w:rsid w:val="00CB06D8"/>
    <w:rsid w:val="00CB0896"/>
    <w:rsid w:val="00CB0AEF"/>
    <w:rsid w:val="00CB0B22"/>
    <w:rsid w:val="00CB0BA9"/>
    <w:rsid w:val="00CB152C"/>
    <w:rsid w:val="00CB182B"/>
    <w:rsid w:val="00CB1A85"/>
    <w:rsid w:val="00CB1C01"/>
    <w:rsid w:val="00CB1C6C"/>
    <w:rsid w:val="00CB1E82"/>
    <w:rsid w:val="00CB20C9"/>
    <w:rsid w:val="00CB2119"/>
    <w:rsid w:val="00CB22DF"/>
    <w:rsid w:val="00CB26E0"/>
    <w:rsid w:val="00CB27EC"/>
    <w:rsid w:val="00CB2A85"/>
    <w:rsid w:val="00CB2BE5"/>
    <w:rsid w:val="00CB2D38"/>
    <w:rsid w:val="00CB30D8"/>
    <w:rsid w:val="00CB329A"/>
    <w:rsid w:val="00CB36E9"/>
    <w:rsid w:val="00CB3772"/>
    <w:rsid w:val="00CB384B"/>
    <w:rsid w:val="00CB4412"/>
    <w:rsid w:val="00CB4500"/>
    <w:rsid w:val="00CB4A39"/>
    <w:rsid w:val="00CB4CA6"/>
    <w:rsid w:val="00CB4E8B"/>
    <w:rsid w:val="00CB5243"/>
    <w:rsid w:val="00CB556F"/>
    <w:rsid w:val="00CB5656"/>
    <w:rsid w:val="00CB56CD"/>
    <w:rsid w:val="00CB5768"/>
    <w:rsid w:val="00CB5A23"/>
    <w:rsid w:val="00CB5A28"/>
    <w:rsid w:val="00CB5C63"/>
    <w:rsid w:val="00CB5CF9"/>
    <w:rsid w:val="00CB5FA9"/>
    <w:rsid w:val="00CB600E"/>
    <w:rsid w:val="00CB618D"/>
    <w:rsid w:val="00CB6743"/>
    <w:rsid w:val="00CB6A94"/>
    <w:rsid w:val="00CB6AE2"/>
    <w:rsid w:val="00CB6BD6"/>
    <w:rsid w:val="00CB6C93"/>
    <w:rsid w:val="00CB6D6E"/>
    <w:rsid w:val="00CB6E83"/>
    <w:rsid w:val="00CB6F66"/>
    <w:rsid w:val="00CB7354"/>
    <w:rsid w:val="00CB7379"/>
    <w:rsid w:val="00CB76BC"/>
    <w:rsid w:val="00CB77DD"/>
    <w:rsid w:val="00CC05BC"/>
    <w:rsid w:val="00CC05C3"/>
    <w:rsid w:val="00CC0890"/>
    <w:rsid w:val="00CC0891"/>
    <w:rsid w:val="00CC09F0"/>
    <w:rsid w:val="00CC0AD5"/>
    <w:rsid w:val="00CC0F74"/>
    <w:rsid w:val="00CC0FAF"/>
    <w:rsid w:val="00CC1FD7"/>
    <w:rsid w:val="00CC220A"/>
    <w:rsid w:val="00CC2855"/>
    <w:rsid w:val="00CC2896"/>
    <w:rsid w:val="00CC2BA7"/>
    <w:rsid w:val="00CC2DF6"/>
    <w:rsid w:val="00CC2E87"/>
    <w:rsid w:val="00CC2F15"/>
    <w:rsid w:val="00CC3247"/>
    <w:rsid w:val="00CC36C4"/>
    <w:rsid w:val="00CC37EE"/>
    <w:rsid w:val="00CC3A4B"/>
    <w:rsid w:val="00CC3B6F"/>
    <w:rsid w:val="00CC3EB9"/>
    <w:rsid w:val="00CC40D8"/>
    <w:rsid w:val="00CC41D8"/>
    <w:rsid w:val="00CC447E"/>
    <w:rsid w:val="00CC469A"/>
    <w:rsid w:val="00CC4D36"/>
    <w:rsid w:val="00CC4F30"/>
    <w:rsid w:val="00CC5053"/>
    <w:rsid w:val="00CC5295"/>
    <w:rsid w:val="00CC5929"/>
    <w:rsid w:val="00CC592B"/>
    <w:rsid w:val="00CC59DF"/>
    <w:rsid w:val="00CC5AF5"/>
    <w:rsid w:val="00CC60FF"/>
    <w:rsid w:val="00CC6157"/>
    <w:rsid w:val="00CC61AB"/>
    <w:rsid w:val="00CC645C"/>
    <w:rsid w:val="00CC645F"/>
    <w:rsid w:val="00CC64AE"/>
    <w:rsid w:val="00CC6567"/>
    <w:rsid w:val="00CC672E"/>
    <w:rsid w:val="00CC67B1"/>
    <w:rsid w:val="00CC704F"/>
    <w:rsid w:val="00CC7442"/>
    <w:rsid w:val="00CC78AB"/>
    <w:rsid w:val="00CC7925"/>
    <w:rsid w:val="00CC7C59"/>
    <w:rsid w:val="00CD0408"/>
    <w:rsid w:val="00CD0782"/>
    <w:rsid w:val="00CD0A59"/>
    <w:rsid w:val="00CD0E8F"/>
    <w:rsid w:val="00CD1227"/>
    <w:rsid w:val="00CD13C9"/>
    <w:rsid w:val="00CD1427"/>
    <w:rsid w:val="00CD145C"/>
    <w:rsid w:val="00CD14B6"/>
    <w:rsid w:val="00CD1723"/>
    <w:rsid w:val="00CD1A16"/>
    <w:rsid w:val="00CD1AD6"/>
    <w:rsid w:val="00CD1DA3"/>
    <w:rsid w:val="00CD1F8D"/>
    <w:rsid w:val="00CD21F6"/>
    <w:rsid w:val="00CD2440"/>
    <w:rsid w:val="00CD2449"/>
    <w:rsid w:val="00CD26EC"/>
    <w:rsid w:val="00CD281B"/>
    <w:rsid w:val="00CD2973"/>
    <w:rsid w:val="00CD2B1F"/>
    <w:rsid w:val="00CD2DD4"/>
    <w:rsid w:val="00CD328F"/>
    <w:rsid w:val="00CD3557"/>
    <w:rsid w:val="00CD45A6"/>
    <w:rsid w:val="00CD49D8"/>
    <w:rsid w:val="00CD4BAA"/>
    <w:rsid w:val="00CD4F4B"/>
    <w:rsid w:val="00CD521D"/>
    <w:rsid w:val="00CD5429"/>
    <w:rsid w:val="00CD55C0"/>
    <w:rsid w:val="00CD5A91"/>
    <w:rsid w:val="00CD5AF5"/>
    <w:rsid w:val="00CD5C80"/>
    <w:rsid w:val="00CD5D3F"/>
    <w:rsid w:val="00CD5EA7"/>
    <w:rsid w:val="00CD63C0"/>
    <w:rsid w:val="00CD650D"/>
    <w:rsid w:val="00CD660F"/>
    <w:rsid w:val="00CD678B"/>
    <w:rsid w:val="00CD690A"/>
    <w:rsid w:val="00CD6CF8"/>
    <w:rsid w:val="00CD6E1E"/>
    <w:rsid w:val="00CD6F5F"/>
    <w:rsid w:val="00CD7076"/>
    <w:rsid w:val="00CD7247"/>
    <w:rsid w:val="00CD7514"/>
    <w:rsid w:val="00CD7A61"/>
    <w:rsid w:val="00CD7B49"/>
    <w:rsid w:val="00CD7D67"/>
    <w:rsid w:val="00CD7F0D"/>
    <w:rsid w:val="00CE00A1"/>
    <w:rsid w:val="00CE0198"/>
    <w:rsid w:val="00CE03F8"/>
    <w:rsid w:val="00CE03FD"/>
    <w:rsid w:val="00CE063E"/>
    <w:rsid w:val="00CE0783"/>
    <w:rsid w:val="00CE0831"/>
    <w:rsid w:val="00CE0BD9"/>
    <w:rsid w:val="00CE0D81"/>
    <w:rsid w:val="00CE15AA"/>
    <w:rsid w:val="00CE181D"/>
    <w:rsid w:val="00CE1970"/>
    <w:rsid w:val="00CE1A86"/>
    <w:rsid w:val="00CE2081"/>
    <w:rsid w:val="00CE20BB"/>
    <w:rsid w:val="00CE20EE"/>
    <w:rsid w:val="00CE2551"/>
    <w:rsid w:val="00CE3002"/>
    <w:rsid w:val="00CE31E6"/>
    <w:rsid w:val="00CE32C3"/>
    <w:rsid w:val="00CE3427"/>
    <w:rsid w:val="00CE3529"/>
    <w:rsid w:val="00CE3755"/>
    <w:rsid w:val="00CE3764"/>
    <w:rsid w:val="00CE3905"/>
    <w:rsid w:val="00CE390E"/>
    <w:rsid w:val="00CE418F"/>
    <w:rsid w:val="00CE4339"/>
    <w:rsid w:val="00CE46D6"/>
    <w:rsid w:val="00CE5215"/>
    <w:rsid w:val="00CE549B"/>
    <w:rsid w:val="00CE5653"/>
    <w:rsid w:val="00CE5A62"/>
    <w:rsid w:val="00CE5BB9"/>
    <w:rsid w:val="00CE6165"/>
    <w:rsid w:val="00CE6170"/>
    <w:rsid w:val="00CE697C"/>
    <w:rsid w:val="00CE6DDD"/>
    <w:rsid w:val="00CE6E5C"/>
    <w:rsid w:val="00CE6E9A"/>
    <w:rsid w:val="00CE6ED6"/>
    <w:rsid w:val="00CE7059"/>
    <w:rsid w:val="00CE72EA"/>
    <w:rsid w:val="00CE7A4A"/>
    <w:rsid w:val="00CE7AD3"/>
    <w:rsid w:val="00CE7B4F"/>
    <w:rsid w:val="00CF006A"/>
    <w:rsid w:val="00CF02A5"/>
    <w:rsid w:val="00CF02C3"/>
    <w:rsid w:val="00CF03BE"/>
    <w:rsid w:val="00CF05E6"/>
    <w:rsid w:val="00CF0911"/>
    <w:rsid w:val="00CF0B56"/>
    <w:rsid w:val="00CF0BC0"/>
    <w:rsid w:val="00CF0C3E"/>
    <w:rsid w:val="00CF0D3E"/>
    <w:rsid w:val="00CF1209"/>
    <w:rsid w:val="00CF1221"/>
    <w:rsid w:val="00CF16A4"/>
    <w:rsid w:val="00CF17B9"/>
    <w:rsid w:val="00CF1D2B"/>
    <w:rsid w:val="00CF1FD1"/>
    <w:rsid w:val="00CF23A8"/>
    <w:rsid w:val="00CF23EE"/>
    <w:rsid w:val="00CF2455"/>
    <w:rsid w:val="00CF26DC"/>
    <w:rsid w:val="00CF26E0"/>
    <w:rsid w:val="00CF28F5"/>
    <w:rsid w:val="00CF291F"/>
    <w:rsid w:val="00CF29A8"/>
    <w:rsid w:val="00CF2A02"/>
    <w:rsid w:val="00CF2A6D"/>
    <w:rsid w:val="00CF2ABD"/>
    <w:rsid w:val="00CF2DDA"/>
    <w:rsid w:val="00CF2F6D"/>
    <w:rsid w:val="00CF336E"/>
    <w:rsid w:val="00CF3371"/>
    <w:rsid w:val="00CF3A4A"/>
    <w:rsid w:val="00CF3E44"/>
    <w:rsid w:val="00CF3F99"/>
    <w:rsid w:val="00CF4236"/>
    <w:rsid w:val="00CF42E4"/>
    <w:rsid w:val="00CF4322"/>
    <w:rsid w:val="00CF43AD"/>
    <w:rsid w:val="00CF4406"/>
    <w:rsid w:val="00CF448E"/>
    <w:rsid w:val="00CF4A54"/>
    <w:rsid w:val="00CF4A7D"/>
    <w:rsid w:val="00CF4E8C"/>
    <w:rsid w:val="00CF4FE9"/>
    <w:rsid w:val="00CF5088"/>
    <w:rsid w:val="00CF5213"/>
    <w:rsid w:val="00CF5A8D"/>
    <w:rsid w:val="00CF5F07"/>
    <w:rsid w:val="00CF6009"/>
    <w:rsid w:val="00CF6179"/>
    <w:rsid w:val="00CF617F"/>
    <w:rsid w:val="00CF61F8"/>
    <w:rsid w:val="00CF6202"/>
    <w:rsid w:val="00CF6563"/>
    <w:rsid w:val="00CF65B4"/>
    <w:rsid w:val="00CF6A6B"/>
    <w:rsid w:val="00CF6BCB"/>
    <w:rsid w:val="00CF715B"/>
    <w:rsid w:val="00CF73F2"/>
    <w:rsid w:val="00CF7692"/>
    <w:rsid w:val="00CF7974"/>
    <w:rsid w:val="00CF79B3"/>
    <w:rsid w:val="00CF7E5E"/>
    <w:rsid w:val="00D00199"/>
    <w:rsid w:val="00D0019B"/>
    <w:rsid w:val="00D004F8"/>
    <w:rsid w:val="00D0053E"/>
    <w:rsid w:val="00D00803"/>
    <w:rsid w:val="00D00BEB"/>
    <w:rsid w:val="00D01C7E"/>
    <w:rsid w:val="00D023D8"/>
    <w:rsid w:val="00D02AF7"/>
    <w:rsid w:val="00D02B2C"/>
    <w:rsid w:val="00D02D2D"/>
    <w:rsid w:val="00D02DA3"/>
    <w:rsid w:val="00D02E7A"/>
    <w:rsid w:val="00D0325D"/>
    <w:rsid w:val="00D03474"/>
    <w:rsid w:val="00D03E62"/>
    <w:rsid w:val="00D04413"/>
    <w:rsid w:val="00D04A91"/>
    <w:rsid w:val="00D04E1C"/>
    <w:rsid w:val="00D04EF8"/>
    <w:rsid w:val="00D04F34"/>
    <w:rsid w:val="00D05102"/>
    <w:rsid w:val="00D05299"/>
    <w:rsid w:val="00D05426"/>
    <w:rsid w:val="00D05532"/>
    <w:rsid w:val="00D055DC"/>
    <w:rsid w:val="00D05A5D"/>
    <w:rsid w:val="00D05ACC"/>
    <w:rsid w:val="00D05B5F"/>
    <w:rsid w:val="00D05BA9"/>
    <w:rsid w:val="00D05BF5"/>
    <w:rsid w:val="00D060DE"/>
    <w:rsid w:val="00D06496"/>
    <w:rsid w:val="00D0651C"/>
    <w:rsid w:val="00D0661F"/>
    <w:rsid w:val="00D06982"/>
    <w:rsid w:val="00D06C3F"/>
    <w:rsid w:val="00D06CAE"/>
    <w:rsid w:val="00D06FE7"/>
    <w:rsid w:val="00D072CE"/>
    <w:rsid w:val="00D073A4"/>
    <w:rsid w:val="00D0749C"/>
    <w:rsid w:val="00D07592"/>
    <w:rsid w:val="00D07A72"/>
    <w:rsid w:val="00D07C4E"/>
    <w:rsid w:val="00D100CC"/>
    <w:rsid w:val="00D10251"/>
    <w:rsid w:val="00D107A6"/>
    <w:rsid w:val="00D110DA"/>
    <w:rsid w:val="00D11136"/>
    <w:rsid w:val="00D11601"/>
    <w:rsid w:val="00D11931"/>
    <w:rsid w:val="00D11F7F"/>
    <w:rsid w:val="00D12249"/>
    <w:rsid w:val="00D127DB"/>
    <w:rsid w:val="00D129B3"/>
    <w:rsid w:val="00D129C4"/>
    <w:rsid w:val="00D12AB7"/>
    <w:rsid w:val="00D12EDB"/>
    <w:rsid w:val="00D13393"/>
    <w:rsid w:val="00D137C1"/>
    <w:rsid w:val="00D13AD5"/>
    <w:rsid w:val="00D13D2C"/>
    <w:rsid w:val="00D13FBA"/>
    <w:rsid w:val="00D141E5"/>
    <w:rsid w:val="00D142A0"/>
    <w:rsid w:val="00D1470E"/>
    <w:rsid w:val="00D14BBC"/>
    <w:rsid w:val="00D14D38"/>
    <w:rsid w:val="00D15019"/>
    <w:rsid w:val="00D150BB"/>
    <w:rsid w:val="00D1518D"/>
    <w:rsid w:val="00D152A1"/>
    <w:rsid w:val="00D156B9"/>
    <w:rsid w:val="00D1588E"/>
    <w:rsid w:val="00D15CDF"/>
    <w:rsid w:val="00D1623B"/>
    <w:rsid w:val="00D162F0"/>
    <w:rsid w:val="00D16389"/>
    <w:rsid w:val="00D16828"/>
    <w:rsid w:val="00D16E92"/>
    <w:rsid w:val="00D170CD"/>
    <w:rsid w:val="00D1730C"/>
    <w:rsid w:val="00D1732A"/>
    <w:rsid w:val="00D17478"/>
    <w:rsid w:val="00D174B6"/>
    <w:rsid w:val="00D1789A"/>
    <w:rsid w:val="00D17959"/>
    <w:rsid w:val="00D17B1E"/>
    <w:rsid w:val="00D200A0"/>
    <w:rsid w:val="00D200B4"/>
    <w:rsid w:val="00D20132"/>
    <w:rsid w:val="00D203A0"/>
    <w:rsid w:val="00D207DC"/>
    <w:rsid w:val="00D2095F"/>
    <w:rsid w:val="00D20CDA"/>
    <w:rsid w:val="00D20E96"/>
    <w:rsid w:val="00D20F72"/>
    <w:rsid w:val="00D2156B"/>
    <w:rsid w:val="00D215EF"/>
    <w:rsid w:val="00D216DA"/>
    <w:rsid w:val="00D218E9"/>
    <w:rsid w:val="00D21DE4"/>
    <w:rsid w:val="00D21EC9"/>
    <w:rsid w:val="00D222B6"/>
    <w:rsid w:val="00D223B0"/>
    <w:rsid w:val="00D22623"/>
    <w:rsid w:val="00D22684"/>
    <w:rsid w:val="00D22780"/>
    <w:rsid w:val="00D22933"/>
    <w:rsid w:val="00D229B2"/>
    <w:rsid w:val="00D22B8B"/>
    <w:rsid w:val="00D22C81"/>
    <w:rsid w:val="00D2306B"/>
    <w:rsid w:val="00D2315A"/>
    <w:rsid w:val="00D23336"/>
    <w:rsid w:val="00D233BC"/>
    <w:rsid w:val="00D23639"/>
    <w:rsid w:val="00D23705"/>
    <w:rsid w:val="00D239A9"/>
    <w:rsid w:val="00D23F6A"/>
    <w:rsid w:val="00D24028"/>
    <w:rsid w:val="00D2416E"/>
    <w:rsid w:val="00D24221"/>
    <w:rsid w:val="00D24246"/>
    <w:rsid w:val="00D24846"/>
    <w:rsid w:val="00D24A4F"/>
    <w:rsid w:val="00D24D2C"/>
    <w:rsid w:val="00D24F3D"/>
    <w:rsid w:val="00D25890"/>
    <w:rsid w:val="00D25C34"/>
    <w:rsid w:val="00D262CC"/>
    <w:rsid w:val="00D2660D"/>
    <w:rsid w:val="00D2665C"/>
    <w:rsid w:val="00D26B7F"/>
    <w:rsid w:val="00D26C94"/>
    <w:rsid w:val="00D26D35"/>
    <w:rsid w:val="00D26FEA"/>
    <w:rsid w:val="00D27643"/>
    <w:rsid w:val="00D276A8"/>
    <w:rsid w:val="00D2796E"/>
    <w:rsid w:val="00D27AFF"/>
    <w:rsid w:val="00D27C69"/>
    <w:rsid w:val="00D27C6E"/>
    <w:rsid w:val="00D27DDC"/>
    <w:rsid w:val="00D3022F"/>
    <w:rsid w:val="00D3033A"/>
    <w:rsid w:val="00D3047D"/>
    <w:rsid w:val="00D30D5B"/>
    <w:rsid w:val="00D30F8D"/>
    <w:rsid w:val="00D311F9"/>
    <w:rsid w:val="00D312E9"/>
    <w:rsid w:val="00D31322"/>
    <w:rsid w:val="00D31667"/>
    <w:rsid w:val="00D3203E"/>
    <w:rsid w:val="00D32226"/>
    <w:rsid w:val="00D32850"/>
    <w:rsid w:val="00D328F1"/>
    <w:rsid w:val="00D32943"/>
    <w:rsid w:val="00D32EEE"/>
    <w:rsid w:val="00D331F7"/>
    <w:rsid w:val="00D33469"/>
    <w:rsid w:val="00D34286"/>
    <w:rsid w:val="00D343AF"/>
    <w:rsid w:val="00D344B6"/>
    <w:rsid w:val="00D347D9"/>
    <w:rsid w:val="00D34D57"/>
    <w:rsid w:val="00D34EE5"/>
    <w:rsid w:val="00D34F85"/>
    <w:rsid w:val="00D35132"/>
    <w:rsid w:val="00D35162"/>
    <w:rsid w:val="00D353F1"/>
    <w:rsid w:val="00D354E5"/>
    <w:rsid w:val="00D35594"/>
    <w:rsid w:val="00D35789"/>
    <w:rsid w:val="00D36025"/>
    <w:rsid w:val="00D3669C"/>
    <w:rsid w:val="00D36AC8"/>
    <w:rsid w:val="00D36B5F"/>
    <w:rsid w:val="00D36DE7"/>
    <w:rsid w:val="00D370D9"/>
    <w:rsid w:val="00D372C1"/>
    <w:rsid w:val="00D372E5"/>
    <w:rsid w:val="00D3734F"/>
    <w:rsid w:val="00D379A4"/>
    <w:rsid w:val="00D37AEE"/>
    <w:rsid w:val="00D37B64"/>
    <w:rsid w:val="00D37E53"/>
    <w:rsid w:val="00D40240"/>
    <w:rsid w:val="00D4033F"/>
    <w:rsid w:val="00D40568"/>
    <w:rsid w:val="00D40681"/>
    <w:rsid w:val="00D40AFF"/>
    <w:rsid w:val="00D40C45"/>
    <w:rsid w:val="00D40D42"/>
    <w:rsid w:val="00D41536"/>
    <w:rsid w:val="00D415EC"/>
    <w:rsid w:val="00D4187A"/>
    <w:rsid w:val="00D419B5"/>
    <w:rsid w:val="00D41A42"/>
    <w:rsid w:val="00D41B14"/>
    <w:rsid w:val="00D41C71"/>
    <w:rsid w:val="00D42328"/>
    <w:rsid w:val="00D425F6"/>
    <w:rsid w:val="00D427CC"/>
    <w:rsid w:val="00D42B70"/>
    <w:rsid w:val="00D42D9F"/>
    <w:rsid w:val="00D42FB8"/>
    <w:rsid w:val="00D437CE"/>
    <w:rsid w:val="00D43A4E"/>
    <w:rsid w:val="00D43E2F"/>
    <w:rsid w:val="00D43F24"/>
    <w:rsid w:val="00D4497D"/>
    <w:rsid w:val="00D450CA"/>
    <w:rsid w:val="00D4554D"/>
    <w:rsid w:val="00D455D9"/>
    <w:rsid w:val="00D455FB"/>
    <w:rsid w:val="00D456C0"/>
    <w:rsid w:val="00D45B7C"/>
    <w:rsid w:val="00D46181"/>
    <w:rsid w:val="00D4634F"/>
    <w:rsid w:val="00D46A06"/>
    <w:rsid w:val="00D46AB6"/>
    <w:rsid w:val="00D46D92"/>
    <w:rsid w:val="00D46FCF"/>
    <w:rsid w:val="00D46FF9"/>
    <w:rsid w:val="00D471C3"/>
    <w:rsid w:val="00D471DC"/>
    <w:rsid w:val="00D474A0"/>
    <w:rsid w:val="00D479D9"/>
    <w:rsid w:val="00D47B32"/>
    <w:rsid w:val="00D47BC6"/>
    <w:rsid w:val="00D47F59"/>
    <w:rsid w:val="00D5001C"/>
    <w:rsid w:val="00D500E5"/>
    <w:rsid w:val="00D5038A"/>
    <w:rsid w:val="00D50986"/>
    <w:rsid w:val="00D5099A"/>
    <w:rsid w:val="00D50DC4"/>
    <w:rsid w:val="00D50FB8"/>
    <w:rsid w:val="00D512B6"/>
    <w:rsid w:val="00D512E9"/>
    <w:rsid w:val="00D5151B"/>
    <w:rsid w:val="00D5167B"/>
    <w:rsid w:val="00D5195F"/>
    <w:rsid w:val="00D51A55"/>
    <w:rsid w:val="00D51ECC"/>
    <w:rsid w:val="00D525EF"/>
    <w:rsid w:val="00D52819"/>
    <w:rsid w:val="00D52852"/>
    <w:rsid w:val="00D52A34"/>
    <w:rsid w:val="00D53447"/>
    <w:rsid w:val="00D53480"/>
    <w:rsid w:val="00D534D5"/>
    <w:rsid w:val="00D53561"/>
    <w:rsid w:val="00D53B9C"/>
    <w:rsid w:val="00D53F88"/>
    <w:rsid w:val="00D54456"/>
    <w:rsid w:val="00D5448E"/>
    <w:rsid w:val="00D54770"/>
    <w:rsid w:val="00D5485C"/>
    <w:rsid w:val="00D551F7"/>
    <w:rsid w:val="00D55208"/>
    <w:rsid w:val="00D55314"/>
    <w:rsid w:val="00D55530"/>
    <w:rsid w:val="00D555CD"/>
    <w:rsid w:val="00D5567A"/>
    <w:rsid w:val="00D5571D"/>
    <w:rsid w:val="00D55828"/>
    <w:rsid w:val="00D55CC5"/>
    <w:rsid w:val="00D55D1A"/>
    <w:rsid w:val="00D55D33"/>
    <w:rsid w:val="00D55D63"/>
    <w:rsid w:val="00D56130"/>
    <w:rsid w:val="00D56288"/>
    <w:rsid w:val="00D5670E"/>
    <w:rsid w:val="00D5680A"/>
    <w:rsid w:val="00D5698B"/>
    <w:rsid w:val="00D56FF8"/>
    <w:rsid w:val="00D5756B"/>
    <w:rsid w:val="00D576A5"/>
    <w:rsid w:val="00D57C98"/>
    <w:rsid w:val="00D57EA3"/>
    <w:rsid w:val="00D57F6B"/>
    <w:rsid w:val="00D60472"/>
    <w:rsid w:val="00D6051D"/>
    <w:rsid w:val="00D60845"/>
    <w:rsid w:val="00D60872"/>
    <w:rsid w:val="00D6092A"/>
    <w:rsid w:val="00D6093A"/>
    <w:rsid w:val="00D60991"/>
    <w:rsid w:val="00D60EAD"/>
    <w:rsid w:val="00D615CF"/>
    <w:rsid w:val="00D6185F"/>
    <w:rsid w:val="00D6189D"/>
    <w:rsid w:val="00D61AD9"/>
    <w:rsid w:val="00D61C8B"/>
    <w:rsid w:val="00D61D43"/>
    <w:rsid w:val="00D61E40"/>
    <w:rsid w:val="00D62189"/>
    <w:rsid w:val="00D622EE"/>
    <w:rsid w:val="00D624FC"/>
    <w:rsid w:val="00D625C1"/>
    <w:rsid w:val="00D625FB"/>
    <w:rsid w:val="00D6264D"/>
    <w:rsid w:val="00D626C1"/>
    <w:rsid w:val="00D626EA"/>
    <w:rsid w:val="00D62810"/>
    <w:rsid w:val="00D629FA"/>
    <w:rsid w:val="00D62CD5"/>
    <w:rsid w:val="00D62F32"/>
    <w:rsid w:val="00D6308C"/>
    <w:rsid w:val="00D63376"/>
    <w:rsid w:val="00D633EC"/>
    <w:rsid w:val="00D63457"/>
    <w:rsid w:val="00D63906"/>
    <w:rsid w:val="00D639F5"/>
    <w:rsid w:val="00D6402B"/>
    <w:rsid w:val="00D6409D"/>
    <w:rsid w:val="00D64170"/>
    <w:rsid w:val="00D644BC"/>
    <w:rsid w:val="00D644E8"/>
    <w:rsid w:val="00D646BF"/>
    <w:rsid w:val="00D649D1"/>
    <w:rsid w:val="00D64D35"/>
    <w:rsid w:val="00D650F3"/>
    <w:rsid w:val="00D651A6"/>
    <w:rsid w:val="00D65692"/>
    <w:rsid w:val="00D656BB"/>
    <w:rsid w:val="00D65841"/>
    <w:rsid w:val="00D658D5"/>
    <w:rsid w:val="00D65A2F"/>
    <w:rsid w:val="00D66215"/>
    <w:rsid w:val="00D6662C"/>
    <w:rsid w:val="00D668A0"/>
    <w:rsid w:val="00D669D8"/>
    <w:rsid w:val="00D66B94"/>
    <w:rsid w:val="00D66C63"/>
    <w:rsid w:val="00D675B9"/>
    <w:rsid w:val="00D67666"/>
    <w:rsid w:val="00D676D8"/>
    <w:rsid w:val="00D67708"/>
    <w:rsid w:val="00D678E2"/>
    <w:rsid w:val="00D67BB5"/>
    <w:rsid w:val="00D67D5F"/>
    <w:rsid w:val="00D67EDD"/>
    <w:rsid w:val="00D67FFD"/>
    <w:rsid w:val="00D70112"/>
    <w:rsid w:val="00D702A9"/>
    <w:rsid w:val="00D70338"/>
    <w:rsid w:val="00D705A1"/>
    <w:rsid w:val="00D71122"/>
    <w:rsid w:val="00D7197D"/>
    <w:rsid w:val="00D71B02"/>
    <w:rsid w:val="00D71B2D"/>
    <w:rsid w:val="00D71BBB"/>
    <w:rsid w:val="00D71E46"/>
    <w:rsid w:val="00D71E51"/>
    <w:rsid w:val="00D7200D"/>
    <w:rsid w:val="00D7209D"/>
    <w:rsid w:val="00D7244D"/>
    <w:rsid w:val="00D727CB"/>
    <w:rsid w:val="00D72855"/>
    <w:rsid w:val="00D729E5"/>
    <w:rsid w:val="00D72B1F"/>
    <w:rsid w:val="00D72BED"/>
    <w:rsid w:val="00D72E72"/>
    <w:rsid w:val="00D73246"/>
    <w:rsid w:val="00D73264"/>
    <w:rsid w:val="00D7326D"/>
    <w:rsid w:val="00D73598"/>
    <w:rsid w:val="00D73C4D"/>
    <w:rsid w:val="00D73E88"/>
    <w:rsid w:val="00D7411D"/>
    <w:rsid w:val="00D741F8"/>
    <w:rsid w:val="00D74421"/>
    <w:rsid w:val="00D74ABC"/>
    <w:rsid w:val="00D74BA1"/>
    <w:rsid w:val="00D74CAE"/>
    <w:rsid w:val="00D74DC6"/>
    <w:rsid w:val="00D74E2F"/>
    <w:rsid w:val="00D75080"/>
    <w:rsid w:val="00D751A2"/>
    <w:rsid w:val="00D7543E"/>
    <w:rsid w:val="00D759FB"/>
    <w:rsid w:val="00D75F5D"/>
    <w:rsid w:val="00D75F6B"/>
    <w:rsid w:val="00D762F9"/>
    <w:rsid w:val="00D76591"/>
    <w:rsid w:val="00D76AB8"/>
    <w:rsid w:val="00D76C6D"/>
    <w:rsid w:val="00D76E41"/>
    <w:rsid w:val="00D77014"/>
    <w:rsid w:val="00D77313"/>
    <w:rsid w:val="00D773DC"/>
    <w:rsid w:val="00D7766E"/>
    <w:rsid w:val="00D77A14"/>
    <w:rsid w:val="00D77A77"/>
    <w:rsid w:val="00D77B08"/>
    <w:rsid w:val="00D77B7C"/>
    <w:rsid w:val="00D77E41"/>
    <w:rsid w:val="00D801DE"/>
    <w:rsid w:val="00D80382"/>
    <w:rsid w:val="00D8039C"/>
    <w:rsid w:val="00D80853"/>
    <w:rsid w:val="00D80891"/>
    <w:rsid w:val="00D80BBA"/>
    <w:rsid w:val="00D80CF8"/>
    <w:rsid w:val="00D80E40"/>
    <w:rsid w:val="00D80E85"/>
    <w:rsid w:val="00D811C0"/>
    <w:rsid w:val="00D81249"/>
    <w:rsid w:val="00D8167E"/>
    <w:rsid w:val="00D81C3C"/>
    <w:rsid w:val="00D81D16"/>
    <w:rsid w:val="00D81DB2"/>
    <w:rsid w:val="00D81E3A"/>
    <w:rsid w:val="00D81EF9"/>
    <w:rsid w:val="00D81FC1"/>
    <w:rsid w:val="00D81FD2"/>
    <w:rsid w:val="00D820D9"/>
    <w:rsid w:val="00D8215E"/>
    <w:rsid w:val="00D823D3"/>
    <w:rsid w:val="00D824BC"/>
    <w:rsid w:val="00D8262B"/>
    <w:rsid w:val="00D82675"/>
    <w:rsid w:val="00D82857"/>
    <w:rsid w:val="00D828AA"/>
    <w:rsid w:val="00D82B2F"/>
    <w:rsid w:val="00D82B7E"/>
    <w:rsid w:val="00D82CB5"/>
    <w:rsid w:val="00D83CC2"/>
    <w:rsid w:val="00D841C6"/>
    <w:rsid w:val="00D841DB"/>
    <w:rsid w:val="00D842A2"/>
    <w:rsid w:val="00D8456E"/>
    <w:rsid w:val="00D84A7D"/>
    <w:rsid w:val="00D84F7F"/>
    <w:rsid w:val="00D85087"/>
    <w:rsid w:val="00D850B5"/>
    <w:rsid w:val="00D8525B"/>
    <w:rsid w:val="00D852E7"/>
    <w:rsid w:val="00D85827"/>
    <w:rsid w:val="00D859B8"/>
    <w:rsid w:val="00D85C7A"/>
    <w:rsid w:val="00D860BE"/>
    <w:rsid w:val="00D860D2"/>
    <w:rsid w:val="00D8612B"/>
    <w:rsid w:val="00D86493"/>
    <w:rsid w:val="00D86543"/>
    <w:rsid w:val="00D86695"/>
    <w:rsid w:val="00D86C5A"/>
    <w:rsid w:val="00D86C6F"/>
    <w:rsid w:val="00D86CA0"/>
    <w:rsid w:val="00D86F44"/>
    <w:rsid w:val="00D876FC"/>
    <w:rsid w:val="00D877BF"/>
    <w:rsid w:val="00D87842"/>
    <w:rsid w:val="00D87A82"/>
    <w:rsid w:val="00D87B1B"/>
    <w:rsid w:val="00D87B23"/>
    <w:rsid w:val="00D87DCB"/>
    <w:rsid w:val="00D90590"/>
    <w:rsid w:val="00D905F1"/>
    <w:rsid w:val="00D907AE"/>
    <w:rsid w:val="00D9088E"/>
    <w:rsid w:val="00D909E3"/>
    <w:rsid w:val="00D90A9B"/>
    <w:rsid w:val="00D90C18"/>
    <w:rsid w:val="00D90F73"/>
    <w:rsid w:val="00D913A8"/>
    <w:rsid w:val="00D9164F"/>
    <w:rsid w:val="00D9168F"/>
    <w:rsid w:val="00D91A42"/>
    <w:rsid w:val="00D91BAD"/>
    <w:rsid w:val="00D91DCE"/>
    <w:rsid w:val="00D92205"/>
    <w:rsid w:val="00D923B5"/>
    <w:rsid w:val="00D923FA"/>
    <w:rsid w:val="00D9244D"/>
    <w:rsid w:val="00D924CA"/>
    <w:rsid w:val="00D925A9"/>
    <w:rsid w:val="00D92B15"/>
    <w:rsid w:val="00D92D82"/>
    <w:rsid w:val="00D92DF1"/>
    <w:rsid w:val="00D932A1"/>
    <w:rsid w:val="00D93586"/>
    <w:rsid w:val="00D938FE"/>
    <w:rsid w:val="00D93A87"/>
    <w:rsid w:val="00D93D4B"/>
    <w:rsid w:val="00D940E6"/>
    <w:rsid w:val="00D94156"/>
    <w:rsid w:val="00D94214"/>
    <w:rsid w:val="00D94321"/>
    <w:rsid w:val="00D94545"/>
    <w:rsid w:val="00D9490C"/>
    <w:rsid w:val="00D949CC"/>
    <w:rsid w:val="00D949D8"/>
    <w:rsid w:val="00D94C00"/>
    <w:rsid w:val="00D94D4A"/>
    <w:rsid w:val="00D94ECA"/>
    <w:rsid w:val="00D9515F"/>
    <w:rsid w:val="00D95B6A"/>
    <w:rsid w:val="00D95C30"/>
    <w:rsid w:val="00D95D83"/>
    <w:rsid w:val="00D95F8C"/>
    <w:rsid w:val="00D961DF"/>
    <w:rsid w:val="00D9634E"/>
    <w:rsid w:val="00D96398"/>
    <w:rsid w:val="00D964C7"/>
    <w:rsid w:val="00D96509"/>
    <w:rsid w:val="00D96615"/>
    <w:rsid w:val="00D9680A"/>
    <w:rsid w:val="00D96A08"/>
    <w:rsid w:val="00D96B2A"/>
    <w:rsid w:val="00D97218"/>
    <w:rsid w:val="00D972E9"/>
    <w:rsid w:val="00D9749A"/>
    <w:rsid w:val="00D97AC7"/>
    <w:rsid w:val="00D97B67"/>
    <w:rsid w:val="00DA018F"/>
    <w:rsid w:val="00DA0349"/>
    <w:rsid w:val="00DA03EA"/>
    <w:rsid w:val="00DA079D"/>
    <w:rsid w:val="00DA07B6"/>
    <w:rsid w:val="00DA07C2"/>
    <w:rsid w:val="00DA07F8"/>
    <w:rsid w:val="00DA09EE"/>
    <w:rsid w:val="00DA0BAC"/>
    <w:rsid w:val="00DA0E0A"/>
    <w:rsid w:val="00DA114A"/>
    <w:rsid w:val="00DA11A6"/>
    <w:rsid w:val="00DA11A7"/>
    <w:rsid w:val="00DA128F"/>
    <w:rsid w:val="00DA1318"/>
    <w:rsid w:val="00DA13B4"/>
    <w:rsid w:val="00DA14FF"/>
    <w:rsid w:val="00DA1504"/>
    <w:rsid w:val="00DA1543"/>
    <w:rsid w:val="00DA1AD5"/>
    <w:rsid w:val="00DA23C7"/>
    <w:rsid w:val="00DA257C"/>
    <w:rsid w:val="00DA25F8"/>
    <w:rsid w:val="00DA2A12"/>
    <w:rsid w:val="00DA2A35"/>
    <w:rsid w:val="00DA3474"/>
    <w:rsid w:val="00DA354D"/>
    <w:rsid w:val="00DA3830"/>
    <w:rsid w:val="00DA3AB0"/>
    <w:rsid w:val="00DA3AD2"/>
    <w:rsid w:val="00DA3B20"/>
    <w:rsid w:val="00DA3B5D"/>
    <w:rsid w:val="00DA3BEE"/>
    <w:rsid w:val="00DA3C07"/>
    <w:rsid w:val="00DA3CAA"/>
    <w:rsid w:val="00DA3CFA"/>
    <w:rsid w:val="00DA4007"/>
    <w:rsid w:val="00DA4151"/>
    <w:rsid w:val="00DA43C8"/>
    <w:rsid w:val="00DA44AD"/>
    <w:rsid w:val="00DA4712"/>
    <w:rsid w:val="00DA479C"/>
    <w:rsid w:val="00DA4834"/>
    <w:rsid w:val="00DA4BE2"/>
    <w:rsid w:val="00DA4FA5"/>
    <w:rsid w:val="00DA5AF7"/>
    <w:rsid w:val="00DA5C4C"/>
    <w:rsid w:val="00DA5D5D"/>
    <w:rsid w:val="00DA5F44"/>
    <w:rsid w:val="00DA61AA"/>
    <w:rsid w:val="00DA64F8"/>
    <w:rsid w:val="00DA668F"/>
    <w:rsid w:val="00DA6718"/>
    <w:rsid w:val="00DA6976"/>
    <w:rsid w:val="00DA72CE"/>
    <w:rsid w:val="00DA736D"/>
    <w:rsid w:val="00DA73D7"/>
    <w:rsid w:val="00DA76F5"/>
    <w:rsid w:val="00DA77FF"/>
    <w:rsid w:val="00DA78A7"/>
    <w:rsid w:val="00DA78D1"/>
    <w:rsid w:val="00DA7D37"/>
    <w:rsid w:val="00DB002F"/>
    <w:rsid w:val="00DB00BF"/>
    <w:rsid w:val="00DB01A9"/>
    <w:rsid w:val="00DB01CC"/>
    <w:rsid w:val="00DB0787"/>
    <w:rsid w:val="00DB08F6"/>
    <w:rsid w:val="00DB09AE"/>
    <w:rsid w:val="00DB1564"/>
    <w:rsid w:val="00DB178E"/>
    <w:rsid w:val="00DB1A7B"/>
    <w:rsid w:val="00DB1C54"/>
    <w:rsid w:val="00DB1DB5"/>
    <w:rsid w:val="00DB23A3"/>
    <w:rsid w:val="00DB27E9"/>
    <w:rsid w:val="00DB282D"/>
    <w:rsid w:val="00DB2A85"/>
    <w:rsid w:val="00DB2AA1"/>
    <w:rsid w:val="00DB2C2F"/>
    <w:rsid w:val="00DB2D24"/>
    <w:rsid w:val="00DB2D4E"/>
    <w:rsid w:val="00DB2DC1"/>
    <w:rsid w:val="00DB2E13"/>
    <w:rsid w:val="00DB31AF"/>
    <w:rsid w:val="00DB33F1"/>
    <w:rsid w:val="00DB33F7"/>
    <w:rsid w:val="00DB3D68"/>
    <w:rsid w:val="00DB3E7A"/>
    <w:rsid w:val="00DB3EDD"/>
    <w:rsid w:val="00DB43E1"/>
    <w:rsid w:val="00DB480E"/>
    <w:rsid w:val="00DB4C41"/>
    <w:rsid w:val="00DB4DC4"/>
    <w:rsid w:val="00DB52C8"/>
    <w:rsid w:val="00DB53B1"/>
    <w:rsid w:val="00DB54D0"/>
    <w:rsid w:val="00DB58C3"/>
    <w:rsid w:val="00DB5980"/>
    <w:rsid w:val="00DB637A"/>
    <w:rsid w:val="00DB67DF"/>
    <w:rsid w:val="00DB6912"/>
    <w:rsid w:val="00DB6C73"/>
    <w:rsid w:val="00DB6C7A"/>
    <w:rsid w:val="00DB6D06"/>
    <w:rsid w:val="00DB6D20"/>
    <w:rsid w:val="00DB7090"/>
    <w:rsid w:val="00DB7246"/>
    <w:rsid w:val="00DB7319"/>
    <w:rsid w:val="00DB7407"/>
    <w:rsid w:val="00DB7E73"/>
    <w:rsid w:val="00DB7F86"/>
    <w:rsid w:val="00DC008C"/>
    <w:rsid w:val="00DC00D6"/>
    <w:rsid w:val="00DC014D"/>
    <w:rsid w:val="00DC08F7"/>
    <w:rsid w:val="00DC10BE"/>
    <w:rsid w:val="00DC1114"/>
    <w:rsid w:val="00DC1183"/>
    <w:rsid w:val="00DC1392"/>
    <w:rsid w:val="00DC13B2"/>
    <w:rsid w:val="00DC1419"/>
    <w:rsid w:val="00DC16D5"/>
    <w:rsid w:val="00DC177B"/>
    <w:rsid w:val="00DC1897"/>
    <w:rsid w:val="00DC1B06"/>
    <w:rsid w:val="00DC1ED9"/>
    <w:rsid w:val="00DC2361"/>
    <w:rsid w:val="00DC23F4"/>
    <w:rsid w:val="00DC25DD"/>
    <w:rsid w:val="00DC26AA"/>
    <w:rsid w:val="00DC2930"/>
    <w:rsid w:val="00DC2AB6"/>
    <w:rsid w:val="00DC2BA0"/>
    <w:rsid w:val="00DC2D56"/>
    <w:rsid w:val="00DC2EA6"/>
    <w:rsid w:val="00DC2F8B"/>
    <w:rsid w:val="00DC3368"/>
    <w:rsid w:val="00DC35B1"/>
    <w:rsid w:val="00DC3E91"/>
    <w:rsid w:val="00DC3F62"/>
    <w:rsid w:val="00DC3F9C"/>
    <w:rsid w:val="00DC4487"/>
    <w:rsid w:val="00DC509E"/>
    <w:rsid w:val="00DC5286"/>
    <w:rsid w:val="00DC5301"/>
    <w:rsid w:val="00DC5805"/>
    <w:rsid w:val="00DC5ABD"/>
    <w:rsid w:val="00DC5C16"/>
    <w:rsid w:val="00DC5C9A"/>
    <w:rsid w:val="00DC5E19"/>
    <w:rsid w:val="00DC5E3A"/>
    <w:rsid w:val="00DC606A"/>
    <w:rsid w:val="00DC6390"/>
    <w:rsid w:val="00DC6684"/>
    <w:rsid w:val="00DC6A25"/>
    <w:rsid w:val="00DC6E89"/>
    <w:rsid w:val="00DC74DD"/>
    <w:rsid w:val="00DC75FC"/>
    <w:rsid w:val="00DC761A"/>
    <w:rsid w:val="00DC78A1"/>
    <w:rsid w:val="00DC78D5"/>
    <w:rsid w:val="00DC7E23"/>
    <w:rsid w:val="00DC7F2E"/>
    <w:rsid w:val="00DC7FC0"/>
    <w:rsid w:val="00DD0132"/>
    <w:rsid w:val="00DD0337"/>
    <w:rsid w:val="00DD0407"/>
    <w:rsid w:val="00DD077F"/>
    <w:rsid w:val="00DD086C"/>
    <w:rsid w:val="00DD0BF7"/>
    <w:rsid w:val="00DD113A"/>
    <w:rsid w:val="00DD12FD"/>
    <w:rsid w:val="00DD1404"/>
    <w:rsid w:val="00DD153E"/>
    <w:rsid w:val="00DD1723"/>
    <w:rsid w:val="00DD18E0"/>
    <w:rsid w:val="00DD19B1"/>
    <w:rsid w:val="00DD1EB5"/>
    <w:rsid w:val="00DD1F90"/>
    <w:rsid w:val="00DD2258"/>
    <w:rsid w:val="00DD2284"/>
    <w:rsid w:val="00DD24A2"/>
    <w:rsid w:val="00DD2760"/>
    <w:rsid w:val="00DD279F"/>
    <w:rsid w:val="00DD2919"/>
    <w:rsid w:val="00DD2FF7"/>
    <w:rsid w:val="00DD301D"/>
    <w:rsid w:val="00DD316F"/>
    <w:rsid w:val="00DD3182"/>
    <w:rsid w:val="00DD3497"/>
    <w:rsid w:val="00DD35A0"/>
    <w:rsid w:val="00DD35E4"/>
    <w:rsid w:val="00DD362E"/>
    <w:rsid w:val="00DD3770"/>
    <w:rsid w:val="00DD440B"/>
    <w:rsid w:val="00DD4D6E"/>
    <w:rsid w:val="00DD4FA9"/>
    <w:rsid w:val="00DD5241"/>
    <w:rsid w:val="00DD563E"/>
    <w:rsid w:val="00DD5843"/>
    <w:rsid w:val="00DD5AF8"/>
    <w:rsid w:val="00DD5B09"/>
    <w:rsid w:val="00DD5D7E"/>
    <w:rsid w:val="00DD5E99"/>
    <w:rsid w:val="00DD62B5"/>
    <w:rsid w:val="00DD6336"/>
    <w:rsid w:val="00DD6505"/>
    <w:rsid w:val="00DD66E7"/>
    <w:rsid w:val="00DD67DD"/>
    <w:rsid w:val="00DD69C7"/>
    <w:rsid w:val="00DD6B39"/>
    <w:rsid w:val="00DD716B"/>
    <w:rsid w:val="00DD71CF"/>
    <w:rsid w:val="00DD742B"/>
    <w:rsid w:val="00DD7479"/>
    <w:rsid w:val="00DD7483"/>
    <w:rsid w:val="00DD765E"/>
    <w:rsid w:val="00DD76CD"/>
    <w:rsid w:val="00DD77C1"/>
    <w:rsid w:val="00DD786B"/>
    <w:rsid w:val="00DD7CB1"/>
    <w:rsid w:val="00DD7F78"/>
    <w:rsid w:val="00DE05D9"/>
    <w:rsid w:val="00DE0F40"/>
    <w:rsid w:val="00DE10CE"/>
    <w:rsid w:val="00DE115D"/>
    <w:rsid w:val="00DE122B"/>
    <w:rsid w:val="00DE14D5"/>
    <w:rsid w:val="00DE15D2"/>
    <w:rsid w:val="00DE1C9A"/>
    <w:rsid w:val="00DE1F8E"/>
    <w:rsid w:val="00DE20E8"/>
    <w:rsid w:val="00DE23C4"/>
    <w:rsid w:val="00DE23E1"/>
    <w:rsid w:val="00DE2708"/>
    <w:rsid w:val="00DE284C"/>
    <w:rsid w:val="00DE2A04"/>
    <w:rsid w:val="00DE2B95"/>
    <w:rsid w:val="00DE2F2D"/>
    <w:rsid w:val="00DE35ED"/>
    <w:rsid w:val="00DE371F"/>
    <w:rsid w:val="00DE38DE"/>
    <w:rsid w:val="00DE39AA"/>
    <w:rsid w:val="00DE3A91"/>
    <w:rsid w:val="00DE3B89"/>
    <w:rsid w:val="00DE3C02"/>
    <w:rsid w:val="00DE3E5F"/>
    <w:rsid w:val="00DE4052"/>
    <w:rsid w:val="00DE4104"/>
    <w:rsid w:val="00DE417B"/>
    <w:rsid w:val="00DE430D"/>
    <w:rsid w:val="00DE45CB"/>
    <w:rsid w:val="00DE47CD"/>
    <w:rsid w:val="00DE4B17"/>
    <w:rsid w:val="00DE4F58"/>
    <w:rsid w:val="00DE4F66"/>
    <w:rsid w:val="00DE50C6"/>
    <w:rsid w:val="00DE52A1"/>
    <w:rsid w:val="00DE5576"/>
    <w:rsid w:val="00DE5A39"/>
    <w:rsid w:val="00DE5A65"/>
    <w:rsid w:val="00DE5F2F"/>
    <w:rsid w:val="00DE5F58"/>
    <w:rsid w:val="00DE607D"/>
    <w:rsid w:val="00DE6450"/>
    <w:rsid w:val="00DE64AD"/>
    <w:rsid w:val="00DE6588"/>
    <w:rsid w:val="00DE6662"/>
    <w:rsid w:val="00DE6AA9"/>
    <w:rsid w:val="00DE6C5E"/>
    <w:rsid w:val="00DE6EA1"/>
    <w:rsid w:val="00DE6F38"/>
    <w:rsid w:val="00DE7237"/>
    <w:rsid w:val="00DE7249"/>
    <w:rsid w:val="00DE7281"/>
    <w:rsid w:val="00DE7697"/>
    <w:rsid w:val="00DE79C5"/>
    <w:rsid w:val="00DE7C68"/>
    <w:rsid w:val="00DE7FDA"/>
    <w:rsid w:val="00DF0406"/>
    <w:rsid w:val="00DF04B6"/>
    <w:rsid w:val="00DF071B"/>
    <w:rsid w:val="00DF07CC"/>
    <w:rsid w:val="00DF083C"/>
    <w:rsid w:val="00DF09C6"/>
    <w:rsid w:val="00DF0D2D"/>
    <w:rsid w:val="00DF0D3B"/>
    <w:rsid w:val="00DF1030"/>
    <w:rsid w:val="00DF11DE"/>
    <w:rsid w:val="00DF14DC"/>
    <w:rsid w:val="00DF1ADD"/>
    <w:rsid w:val="00DF1BF8"/>
    <w:rsid w:val="00DF1DF9"/>
    <w:rsid w:val="00DF215C"/>
    <w:rsid w:val="00DF21A9"/>
    <w:rsid w:val="00DF21C2"/>
    <w:rsid w:val="00DF24A7"/>
    <w:rsid w:val="00DF263F"/>
    <w:rsid w:val="00DF298E"/>
    <w:rsid w:val="00DF2A6F"/>
    <w:rsid w:val="00DF2AEB"/>
    <w:rsid w:val="00DF2BD1"/>
    <w:rsid w:val="00DF2BDC"/>
    <w:rsid w:val="00DF2CF9"/>
    <w:rsid w:val="00DF3269"/>
    <w:rsid w:val="00DF33A3"/>
    <w:rsid w:val="00DF3452"/>
    <w:rsid w:val="00DF34B4"/>
    <w:rsid w:val="00DF3502"/>
    <w:rsid w:val="00DF36A1"/>
    <w:rsid w:val="00DF37D3"/>
    <w:rsid w:val="00DF408A"/>
    <w:rsid w:val="00DF48BF"/>
    <w:rsid w:val="00DF4911"/>
    <w:rsid w:val="00DF4917"/>
    <w:rsid w:val="00DF4C50"/>
    <w:rsid w:val="00DF4D31"/>
    <w:rsid w:val="00DF4E2C"/>
    <w:rsid w:val="00DF4ECC"/>
    <w:rsid w:val="00DF5A02"/>
    <w:rsid w:val="00DF5A8B"/>
    <w:rsid w:val="00DF5BE4"/>
    <w:rsid w:val="00DF5C06"/>
    <w:rsid w:val="00DF60A4"/>
    <w:rsid w:val="00DF630C"/>
    <w:rsid w:val="00DF6343"/>
    <w:rsid w:val="00DF6349"/>
    <w:rsid w:val="00DF6967"/>
    <w:rsid w:val="00DF6B3B"/>
    <w:rsid w:val="00DF6B96"/>
    <w:rsid w:val="00DF70CF"/>
    <w:rsid w:val="00DF7134"/>
    <w:rsid w:val="00DF7316"/>
    <w:rsid w:val="00DF74C4"/>
    <w:rsid w:val="00DF76CB"/>
    <w:rsid w:val="00DF77BE"/>
    <w:rsid w:val="00DF78B6"/>
    <w:rsid w:val="00DF78DD"/>
    <w:rsid w:val="00DF7946"/>
    <w:rsid w:val="00DF7A30"/>
    <w:rsid w:val="00DF7C84"/>
    <w:rsid w:val="00E00191"/>
    <w:rsid w:val="00E001B1"/>
    <w:rsid w:val="00E00224"/>
    <w:rsid w:val="00E0025D"/>
    <w:rsid w:val="00E003B5"/>
    <w:rsid w:val="00E00646"/>
    <w:rsid w:val="00E00908"/>
    <w:rsid w:val="00E009C2"/>
    <w:rsid w:val="00E00BEA"/>
    <w:rsid w:val="00E00E52"/>
    <w:rsid w:val="00E011FD"/>
    <w:rsid w:val="00E012F1"/>
    <w:rsid w:val="00E01335"/>
    <w:rsid w:val="00E013C7"/>
    <w:rsid w:val="00E01DFE"/>
    <w:rsid w:val="00E021A4"/>
    <w:rsid w:val="00E02295"/>
    <w:rsid w:val="00E025E7"/>
    <w:rsid w:val="00E02716"/>
    <w:rsid w:val="00E028E7"/>
    <w:rsid w:val="00E02918"/>
    <w:rsid w:val="00E02974"/>
    <w:rsid w:val="00E02976"/>
    <w:rsid w:val="00E029B0"/>
    <w:rsid w:val="00E02C7E"/>
    <w:rsid w:val="00E02DAB"/>
    <w:rsid w:val="00E036F1"/>
    <w:rsid w:val="00E0372D"/>
    <w:rsid w:val="00E0385D"/>
    <w:rsid w:val="00E03905"/>
    <w:rsid w:val="00E03E3D"/>
    <w:rsid w:val="00E03EE3"/>
    <w:rsid w:val="00E042CE"/>
    <w:rsid w:val="00E046D9"/>
    <w:rsid w:val="00E04B7D"/>
    <w:rsid w:val="00E04C60"/>
    <w:rsid w:val="00E04C78"/>
    <w:rsid w:val="00E04E2B"/>
    <w:rsid w:val="00E04E59"/>
    <w:rsid w:val="00E053F9"/>
    <w:rsid w:val="00E0547D"/>
    <w:rsid w:val="00E05589"/>
    <w:rsid w:val="00E06489"/>
    <w:rsid w:val="00E06617"/>
    <w:rsid w:val="00E06886"/>
    <w:rsid w:val="00E0696C"/>
    <w:rsid w:val="00E0697D"/>
    <w:rsid w:val="00E06C10"/>
    <w:rsid w:val="00E06FDC"/>
    <w:rsid w:val="00E07D4A"/>
    <w:rsid w:val="00E100B6"/>
    <w:rsid w:val="00E101A4"/>
    <w:rsid w:val="00E10347"/>
    <w:rsid w:val="00E103A5"/>
    <w:rsid w:val="00E105DD"/>
    <w:rsid w:val="00E10965"/>
    <w:rsid w:val="00E10A42"/>
    <w:rsid w:val="00E10A4B"/>
    <w:rsid w:val="00E10C39"/>
    <w:rsid w:val="00E10C62"/>
    <w:rsid w:val="00E10EA3"/>
    <w:rsid w:val="00E10F2B"/>
    <w:rsid w:val="00E1142B"/>
    <w:rsid w:val="00E116CF"/>
    <w:rsid w:val="00E11C44"/>
    <w:rsid w:val="00E11C80"/>
    <w:rsid w:val="00E11CB4"/>
    <w:rsid w:val="00E12138"/>
    <w:rsid w:val="00E128C3"/>
    <w:rsid w:val="00E12A9D"/>
    <w:rsid w:val="00E12AB6"/>
    <w:rsid w:val="00E13150"/>
    <w:rsid w:val="00E13208"/>
    <w:rsid w:val="00E13342"/>
    <w:rsid w:val="00E1351A"/>
    <w:rsid w:val="00E135BF"/>
    <w:rsid w:val="00E13CC8"/>
    <w:rsid w:val="00E1407A"/>
    <w:rsid w:val="00E14625"/>
    <w:rsid w:val="00E14A12"/>
    <w:rsid w:val="00E15884"/>
    <w:rsid w:val="00E1595A"/>
    <w:rsid w:val="00E15968"/>
    <w:rsid w:val="00E15BE2"/>
    <w:rsid w:val="00E16102"/>
    <w:rsid w:val="00E1649C"/>
    <w:rsid w:val="00E1687E"/>
    <w:rsid w:val="00E16CD2"/>
    <w:rsid w:val="00E174EF"/>
    <w:rsid w:val="00E175EC"/>
    <w:rsid w:val="00E17679"/>
    <w:rsid w:val="00E1779B"/>
    <w:rsid w:val="00E179CE"/>
    <w:rsid w:val="00E17AD1"/>
    <w:rsid w:val="00E17D9D"/>
    <w:rsid w:val="00E17EDD"/>
    <w:rsid w:val="00E17FB0"/>
    <w:rsid w:val="00E20457"/>
    <w:rsid w:val="00E2047B"/>
    <w:rsid w:val="00E20799"/>
    <w:rsid w:val="00E207E9"/>
    <w:rsid w:val="00E20938"/>
    <w:rsid w:val="00E20B5A"/>
    <w:rsid w:val="00E20C79"/>
    <w:rsid w:val="00E21096"/>
    <w:rsid w:val="00E2114F"/>
    <w:rsid w:val="00E2133F"/>
    <w:rsid w:val="00E213D1"/>
    <w:rsid w:val="00E21482"/>
    <w:rsid w:val="00E217B6"/>
    <w:rsid w:val="00E21998"/>
    <w:rsid w:val="00E21A09"/>
    <w:rsid w:val="00E21B8A"/>
    <w:rsid w:val="00E21D0B"/>
    <w:rsid w:val="00E21D49"/>
    <w:rsid w:val="00E21FF1"/>
    <w:rsid w:val="00E220FB"/>
    <w:rsid w:val="00E2217A"/>
    <w:rsid w:val="00E22218"/>
    <w:rsid w:val="00E22442"/>
    <w:rsid w:val="00E225B2"/>
    <w:rsid w:val="00E226F1"/>
    <w:rsid w:val="00E226F3"/>
    <w:rsid w:val="00E228E0"/>
    <w:rsid w:val="00E22FD6"/>
    <w:rsid w:val="00E23045"/>
    <w:rsid w:val="00E23144"/>
    <w:rsid w:val="00E233A7"/>
    <w:rsid w:val="00E233BC"/>
    <w:rsid w:val="00E234D5"/>
    <w:rsid w:val="00E23790"/>
    <w:rsid w:val="00E237E5"/>
    <w:rsid w:val="00E23A7C"/>
    <w:rsid w:val="00E23AA3"/>
    <w:rsid w:val="00E23D95"/>
    <w:rsid w:val="00E23DF3"/>
    <w:rsid w:val="00E24346"/>
    <w:rsid w:val="00E247C7"/>
    <w:rsid w:val="00E24927"/>
    <w:rsid w:val="00E24CDD"/>
    <w:rsid w:val="00E2547E"/>
    <w:rsid w:val="00E256A9"/>
    <w:rsid w:val="00E257BD"/>
    <w:rsid w:val="00E2583D"/>
    <w:rsid w:val="00E25847"/>
    <w:rsid w:val="00E258FF"/>
    <w:rsid w:val="00E25B3A"/>
    <w:rsid w:val="00E25B6A"/>
    <w:rsid w:val="00E26999"/>
    <w:rsid w:val="00E26EFB"/>
    <w:rsid w:val="00E26F31"/>
    <w:rsid w:val="00E271A8"/>
    <w:rsid w:val="00E274F9"/>
    <w:rsid w:val="00E278CF"/>
    <w:rsid w:val="00E279A6"/>
    <w:rsid w:val="00E27A4E"/>
    <w:rsid w:val="00E27A76"/>
    <w:rsid w:val="00E27AF4"/>
    <w:rsid w:val="00E27BA9"/>
    <w:rsid w:val="00E302A6"/>
    <w:rsid w:val="00E30696"/>
    <w:rsid w:val="00E30698"/>
    <w:rsid w:val="00E307D3"/>
    <w:rsid w:val="00E30E02"/>
    <w:rsid w:val="00E3100F"/>
    <w:rsid w:val="00E31047"/>
    <w:rsid w:val="00E31228"/>
    <w:rsid w:val="00E31717"/>
    <w:rsid w:val="00E317D7"/>
    <w:rsid w:val="00E3189E"/>
    <w:rsid w:val="00E31A9E"/>
    <w:rsid w:val="00E31CCE"/>
    <w:rsid w:val="00E31D1B"/>
    <w:rsid w:val="00E31FA8"/>
    <w:rsid w:val="00E3257A"/>
    <w:rsid w:val="00E33081"/>
    <w:rsid w:val="00E33310"/>
    <w:rsid w:val="00E333AB"/>
    <w:rsid w:val="00E3345F"/>
    <w:rsid w:val="00E335B3"/>
    <w:rsid w:val="00E3399F"/>
    <w:rsid w:val="00E3406D"/>
    <w:rsid w:val="00E340A7"/>
    <w:rsid w:val="00E341AB"/>
    <w:rsid w:val="00E3448A"/>
    <w:rsid w:val="00E34574"/>
    <w:rsid w:val="00E345DA"/>
    <w:rsid w:val="00E3493F"/>
    <w:rsid w:val="00E34E7C"/>
    <w:rsid w:val="00E3519E"/>
    <w:rsid w:val="00E351B1"/>
    <w:rsid w:val="00E355F5"/>
    <w:rsid w:val="00E35A76"/>
    <w:rsid w:val="00E35FBD"/>
    <w:rsid w:val="00E36031"/>
    <w:rsid w:val="00E3609D"/>
    <w:rsid w:val="00E36600"/>
    <w:rsid w:val="00E36654"/>
    <w:rsid w:val="00E366A2"/>
    <w:rsid w:val="00E36766"/>
    <w:rsid w:val="00E36829"/>
    <w:rsid w:val="00E36D22"/>
    <w:rsid w:val="00E36D5B"/>
    <w:rsid w:val="00E36DF5"/>
    <w:rsid w:val="00E36F34"/>
    <w:rsid w:val="00E372DF"/>
    <w:rsid w:val="00E37326"/>
    <w:rsid w:val="00E37462"/>
    <w:rsid w:val="00E3747E"/>
    <w:rsid w:val="00E377E5"/>
    <w:rsid w:val="00E37868"/>
    <w:rsid w:val="00E378B5"/>
    <w:rsid w:val="00E37F1A"/>
    <w:rsid w:val="00E400C2"/>
    <w:rsid w:val="00E404E7"/>
    <w:rsid w:val="00E405A5"/>
    <w:rsid w:val="00E40DD9"/>
    <w:rsid w:val="00E40F20"/>
    <w:rsid w:val="00E41062"/>
    <w:rsid w:val="00E4121F"/>
    <w:rsid w:val="00E41312"/>
    <w:rsid w:val="00E41507"/>
    <w:rsid w:val="00E41553"/>
    <w:rsid w:val="00E415B0"/>
    <w:rsid w:val="00E415FD"/>
    <w:rsid w:val="00E417A8"/>
    <w:rsid w:val="00E41960"/>
    <w:rsid w:val="00E41998"/>
    <w:rsid w:val="00E41A81"/>
    <w:rsid w:val="00E41AF0"/>
    <w:rsid w:val="00E41CA8"/>
    <w:rsid w:val="00E41D6B"/>
    <w:rsid w:val="00E41DB6"/>
    <w:rsid w:val="00E41DEA"/>
    <w:rsid w:val="00E420B8"/>
    <w:rsid w:val="00E421F1"/>
    <w:rsid w:val="00E4232D"/>
    <w:rsid w:val="00E42966"/>
    <w:rsid w:val="00E42A04"/>
    <w:rsid w:val="00E42B4A"/>
    <w:rsid w:val="00E42DAC"/>
    <w:rsid w:val="00E42E40"/>
    <w:rsid w:val="00E43240"/>
    <w:rsid w:val="00E43AB2"/>
    <w:rsid w:val="00E43F92"/>
    <w:rsid w:val="00E44245"/>
    <w:rsid w:val="00E4449C"/>
    <w:rsid w:val="00E44560"/>
    <w:rsid w:val="00E445AD"/>
    <w:rsid w:val="00E44993"/>
    <w:rsid w:val="00E454E1"/>
    <w:rsid w:val="00E45A00"/>
    <w:rsid w:val="00E45D4A"/>
    <w:rsid w:val="00E46B50"/>
    <w:rsid w:val="00E47155"/>
    <w:rsid w:val="00E47169"/>
    <w:rsid w:val="00E472F2"/>
    <w:rsid w:val="00E47409"/>
    <w:rsid w:val="00E475EA"/>
    <w:rsid w:val="00E476B8"/>
    <w:rsid w:val="00E47BF3"/>
    <w:rsid w:val="00E47C2D"/>
    <w:rsid w:val="00E47EC7"/>
    <w:rsid w:val="00E47F07"/>
    <w:rsid w:val="00E47F7C"/>
    <w:rsid w:val="00E500F8"/>
    <w:rsid w:val="00E50486"/>
    <w:rsid w:val="00E504FF"/>
    <w:rsid w:val="00E505FE"/>
    <w:rsid w:val="00E50779"/>
    <w:rsid w:val="00E50883"/>
    <w:rsid w:val="00E5097B"/>
    <w:rsid w:val="00E50D4D"/>
    <w:rsid w:val="00E50D74"/>
    <w:rsid w:val="00E50E74"/>
    <w:rsid w:val="00E51710"/>
    <w:rsid w:val="00E524E3"/>
    <w:rsid w:val="00E525BD"/>
    <w:rsid w:val="00E52F7B"/>
    <w:rsid w:val="00E5332A"/>
    <w:rsid w:val="00E53445"/>
    <w:rsid w:val="00E53C18"/>
    <w:rsid w:val="00E53E35"/>
    <w:rsid w:val="00E53E62"/>
    <w:rsid w:val="00E53EE3"/>
    <w:rsid w:val="00E53FE3"/>
    <w:rsid w:val="00E54414"/>
    <w:rsid w:val="00E5459B"/>
    <w:rsid w:val="00E546FF"/>
    <w:rsid w:val="00E54817"/>
    <w:rsid w:val="00E54838"/>
    <w:rsid w:val="00E548D2"/>
    <w:rsid w:val="00E54CDB"/>
    <w:rsid w:val="00E54DA1"/>
    <w:rsid w:val="00E54E3F"/>
    <w:rsid w:val="00E550CA"/>
    <w:rsid w:val="00E5522B"/>
    <w:rsid w:val="00E557BC"/>
    <w:rsid w:val="00E55DC2"/>
    <w:rsid w:val="00E55F6E"/>
    <w:rsid w:val="00E56037"/>
    <w:rsid w:val="00E56095"/>
    <w:rsid w:val="00E5634D"/>
    <w:rsid w:val="00E56406"/>
    <w:rsid w:val="00E566C6"/>
    <w:rsid w:val="00E56829"/>
    <w:rsid w:val="00E56A00"/>
    <w:rsid w:val="00E56C5F"/>
    <w:rsid w:val="00E573F0"/>
    <w:rsid w:val="00E606F8"/>
    <w:rsid w:val="00E60703"/>
    <w:rsid w:val="00E607C6"/>
    <w:rsid w:val="00E6084F"/>
    <w:rsid w:val="00E60BFF"/>
    <w:rsid w:val="00E60C11"/>
    <w:rsid w:val="00E612E4"/>
    <w:rsid w:val="00E613EB"/>
    <w:rsid w:val="00E61445"/>
    <w:rsid w:val="00E61457"/>
    <w:rsid w:val="00E6157C"/>
    <w:rsid w:val="00E61B80"/>
    <w:rsid w:val="00E61BAF"/>
    <w:rsid w:val="00E61BFA"/>
    <w:rsid w:val="00E62211"/>
    <w:rsid w:val="00E624AD"/>
    <w:rsid w:val="00E62741"/>
    <w:rsid w:val="00E627E8"/>
    <w:rsid w:val="00E62835"/>
    <w:rsid w:val="00E62A7E"/>
    <w:rsid w:val="00E62BA8"/>
    <w:rsid w:val="00E62BF6"/>
    <w:rsid w:val="00E62E47"/>
    <w:rsid w:val="00E62E67"/>
    <w:rsid w:val="00E62E77"/>
    <w:rsid w:val="00E62F02"/>
    <w:rsid w:val="00E63100"/>
    <w:rsid w:val="00E63260"/>
    <w:rsid w:val="00E6336E"/>
    <w:rsid w:val="00E633A2"/>
    <w:rsid w:val="00E63618"/>
    <w:rsid w:val="00E6369E"/>
    <w:rsid w:val="00E63719"/>
    <w:rsid w:val="00E63886"/>
    <w:rsid w:val="00E63994"/>
    <w:rsid w:val="00E639ED"/>
    <w:rsid w:val="00E63B67"/>
    <w:rsid w:val="00E63C9F"/>
    <w:rsid w:val="00E640BD"/>
    <w:rsid w:val="00E645EB"/>
    <w:rsid w:val="00E6471B"/>
    <w:rsid w:val="00E64A15"/>
    <w:rsid w:val="00E64C1D"/>
    <w:rsid w:val="00E6597C"/>
    <w:rsid w:val="00E659E2"/>
    <w:rsid w:val="00E65C1E"/>
    <w:rsid w:val="00E65CBA"/>
    <w:rsid w:val="00E65D41"/>
    <w:rsid w:val="00E662E6"/>
    <w:rsid w:val="00E66595"/>
    <w:rsid w:val="00E665FB"/>
    <w:rsid w:val="00E66745"/>
    <w:rsid w:val="00E66845"/>
    <w:rsid w:val="00E669E4"/>
    <w:rsid w:val="00E66ABF"/>
    <w:rsid w:val="00E66D67"/>
    <w:rsid w:val="00E66D95"/>
    <w:rsid w:val="00E67073"/>
    <w:rsid w:val="00E6765B"/>
    <w:rsid w:val="00E677CD"/>
    <w:rsid w:val="00E679A7"/>
    <w:rsid w:val="00E67D81"/>
    <w:rsid w:val="00E67E07"/>
    <w:rsid w:val="00E67F6F"/>
    <w:rsid w:val="00E70EDB"/>
    <w:rsid w:val="00E70FD9"/>
    <w:rsid w:val="00E710B6"/>
    <w:rsid w:val="00E710C1"/>
    <w:rsid w:val="00E713D8"/>
    <w:rsid w:val="00E71428"/>
    <w:rsid w:val="00E7148D"/>
    <w:rsid w:val="00E714AD"/>
    <w:rsid w:val="00E71A55"/>
    <w:rsid w:val="00E71BF2"/>
    <w:rsid w:val="00E71C5B"/>
    <w:rsid w:val="00E71F3B"/>
    <w:rsid w:val="00E71F73"/>
    <w:rsid w:val="00E7289C"/>
    <w:rsid w:val="00E728FD"/>
    <w:rsid w:val="00E72C2E"/>
    <w:rsid w:val="00E72E1E"/>
    <w:rsid w:val="00E72E23"/>
    <w:rsid w:val="00E72E6D"/>
    <w:rsid w:val="00E72E71"/>
    <w:rsid w:val="00E72F30"/>
    <w:rsid w:val="00E735BF"/>
    <w:rsid w:val="00E73C33"/>
    <w:rsid w:val="00E73C87"/>
    <w:rsid w:val="00E73CC7"/>
    <w:rsid w:val="00E7434B"/>
    <w:rsid w:val="00E749E0"/>
    <w:rsid w:val="00E7536C"/>
    <w:rsid w:val="00E75470"/>
    <w:rsid w:val="00E75483"/>
    <w:rsid w:val="00E75487"/>
    <w:rsid w:val="00E75526"/>
    <w:rsid w:val="00E7590C"/>
    <w:rsid w:val="00E75A8E"/>
    <w:rsid w:val="00E75DC7"/>
    <w:rsid w:val="00E766FA"/>
    <w:rsid w:val="00E76A73"/>
    <w:rsid w:val="00E76B60"/>
    <w:rsid w:val="00E76E10"/>
    <w:rsid w:val="00E77041"/>
    <w:rsid w:val="00E7776E"/>
    <w:rsid w:val="00E77A76"/>
    <w:rsid w:val="00E77C61"/>
    <w:rsid w:val="00E77C78"/>
    <w:rsid w:val="00E77C91"/>
    <w:rsid w:val="00E77C9B"/>
    <w:rsid w:val="00E77D4B"/>
    <w:rsid w:val="00E77D62"/>
    <w:rsid w:val="00E77DB4"/>
    <w:rsid w:val="00E77F2E"/>
    <w:rsid w:val="00E80199"/>
    <w:rsid w:val="00E80250"/>
    <w:rsid w:val="00E80689"/>
    <w:rsid w:val="00E8077F"/>
    <w:rsid w:val="00E80B00"/>
    <w:rsid w:val="00E80D04"/>
    <w:rsid w:val="00E80EAC"/>
    <w:rsid w:val="00E81018"/>
    <w:rsid w:val="00E812F3"/>
    <w:rsid w:val="00E81340"/>
    <w:rsid w:val="00E816F5"/>
    <w:rsid w:val="00E81870"/>
    <w:rsid w:val="00E81D23"/>
    <w:rsid w:val="00E81EDE"/>
    <w:rsid w:val="00E81EF5"/>
    <w:rsid w:val="00E820DF"/>
    <w:rsid w:val="00E822D9"/>
    <w:rsid w:val="00E82867"/>
    <w:rsid w:val="00E829AD"/>
    <w:rsid w:val="00E82BC5"/>
    <w:rsid w:val="00E82D17"/>
    <w:rsid w:val="00E8341A"/>
    <w:rsid w:val="00E834D2"/>
    <w:rsid w:val="00E83663"/>
    <w:rsid w:val="00E83698"/>
    <w:rsid w:val="00E837A4"/>
    <w:rsid w:val="00E83869"/>
    <w:rsid w:val="00E83D86"/>
    <w:rsid w:val="00E83DF7"/>
    <w:rsid w:val="00E83F0D"/>
    <w:rsid w:val="00E84040"/>
    <w:rsid w:val="00E8413A"/>
    <w:rsid w:val="00E84E4E"/>
    <w:rsid w:val="00E84F02"/>
    <w:rsid w:val="00E84FA8"/>
    <w:rsid w:val="00E84FAE"/>
    <w:rsid w:val="00E85034"/>
    <w:rsid w:val="00E85049"/>
    <w:rsid w:val="00E851BE"/>
    <w:rsid w:val="00E85509"/>
    <w:rsid w:val="00E85901"/>
    <w:rsid w:val="00E859B2"/>
    <w:rsid w:val="00E85AB2"/>
    <w:rsid w:val="00E85AFB"/>
    <w:rsid w:val="00E85C3B"/>
    <w:rsid w:val="00E85D89"/>
    <w:rsid w:val="00E85EFE"/>
    <w:rsid w:val="00E860C6"/>
    <w:rsid w:val="00E8627D"/>
    <w:rsid w:val="00E864D5"/>
    <w:rsid w:val="00E86A31"/>
    <w:rsid w:val="00E86CAF"/>
    <w:rsid w:val="00E87361"/>
    <w:rsid w:val="00E87D0F"/>
    <w:rsid w:val="00E87D71"/>
    <w:rsid w:val="00E87E33"/>
    <w:rsid w:val="00E87EF1"/>
    <w:rsid w:val="00E90126"/>
    <w:rsid w:val="00E901F5"/>
    <w:rsid w:val="00E90283"/>
    <w:rsid w:val="00E902F8"/>
    <w:rsid w:val="00E90517"/>
    <w:rsid w:val="00E9068F"/>
    <w:rsid w:val="00E90945"/>
    <w:rsid w:val="00E90AAF"/>
    <w:rsid w:val="00E90E69"/>
    <w:rsid w:val="00E90EB3"/>
    <w:rsid w:val="00E91269"/>
    <w:rsid w:val="00E9152F"/>
    <w:rsid w:val="00E9165B"/>
    <w:rsid w:val="00E916EE"/>
    <w:rsid w:val="00E91AA3"/>
    <w:rsid w:val="00E91ABA"/>
    <w:rsid w:val="00E91BCC"/>
    <w:rsid w:val="00E91BDD"/>
    <w:rsid w:val="00E92086"/>
    <w:rsid w:val="00E9218F"/>
    <w:rsid w:val="00E9243A"/>
    <w:rsid w:val="00E924AD"/>
    <w:rsid w:val="00E92625"/>
    <w:rsid w:val="00E92796"/>
    <w:rsid w:val="00E928BC"/>
    <w:rsid w:val="00E92E06"/>
    <w:rsid w:val="00E92EE0"/>
    <w:rsid w:val="00E92F0E"/>
    <w:rsid w:val="00E92F74"/>
    <w:rsid w:val="00E930A5"/>
    <w:rsid w:val="00E9313C"/>
    <w:rsid w:val="00E933AD"/>
    <w:rsid w:val="00E933F6"/>
    <w:rsid w:val="00E936FF"/>
    <w:rsid w:val="00E9372F"/>
    <w:rsid w:val="00E939A5"/>
    <w:rsid w:val="00E93AC1"/>
    <w:rsid w:val="00E93BEF"/>
    <w:rsid w:val="00E93CA5"/>
    <w:rsid w:val="00E93DE7"/>
    <w:rsid w:val="00E93F0A"/>
    <w:rsid w:val="00E93F55"/>
    <w:rsid w:val="00E93FE5"/>
    <w:rsid w:val="00E94198"/>
    <w:rsid w:val="00E943C0"/>
    <w:rsid w:val="00E9445E"/>
    <w:rsid w:val="00E9466D"/>
    <w:rsid w:val="00E9475D"/>
    <w:rsid w:val="00E94BAA"/>
    <w:rsid w:val="00E94F59"/>
    <w:rsid w:val="00E95101"/>
    <w:rsid w:val="00E958A5"/>
    <w:rsid w:val="00E95906"/>
    <w:rsid w:val="00E95979"/>
    <w:rsid w:val="00E95A78"/>
    <w:rsid w:val="00E95BE8"/>
    <w:rsid w:val="00E95C14"/>
    <w:rsid w:val="00E95E43"/>
    <w:rsid w:val="00E95F2A"/>
    <w:rsid w:val="00E962A7"/>
    <w:rsid w:val="00E9647C"/>
    <w:rsid w:val="00E964B0"/>
    <w:rsid w:val="00E96759"/>
    <w:rsid w:val="00E967B3"/>
    <w:rsid w:val="00E967FA"/>
    <w:rsid w:val="00E96C7F"/>
    <w:rsid w:val="00E96F7B"/>
    <w:rsid w:val="00E971E9"/>
    <w:rsid w:val="00E9724A"/>
    <w:rsid w:val="00E973E7"/>
    <w:rsid w:val="00E9753C"/>
    <w:rsid w:val="00E9754F"/>
    <w:rsid w:val="00E97792"/>
    <w:rsid w:val="00E97F4D"/>
    <w:rsid w:val="00EA010D"/>
    <w:rsid w:val="00EA0190"/>
    <w:rsid w:val="00EA01D1"/>
    <w:rsid w:val="00EA043A"/>
    <w:rsid w:val="00EA0734"/>
    <w:rsid w:val="00EA076C"/>
    <w:rsid w:val="00EA0854"/>
    <w:rsid w:val="00EA0DC9"/>
    <w:rsid w:val="00EA0EA9"/>
    <w:rsid w:val="00EA126E"/>
    <w:rsid w:val="00EA15D8"/>
    <w:rsid w:val="00EA16F4"/>
    <w:rsid w:val="00EA19FC"/>
    <w:rsid w:val="00EA1C6D"/>
    <w:rsid w:val="00EA1D3F"/>
    <w:rsid w:val="00EA2577"/>
    <w:rsid w:val="00EA2C52"/>
    <w:rsid w:val="00EA2CC1"/>
    <w:rsid w:val="00EA2FF7"/>
    <w:rsid w:val="00EA306C"/>
    <w:rsid w:val="00EA31D2"/>
    <w:rsid w:val="00EA32A0"/>
    <w:rsid w:val="00EA339B"/>
    <w:rsid w:val="00EA3613"/>
    <w:rsid w:val="00EA3CC9"/>
    <w:rsid w:val="00EA3D1D"/>
    <w:rsid w:val="00EA3F3B"/>
    <w:rsid w:val="00EA3F4B"/>
    <w:rsid w:val="00EA3FC4"/>
    <w:rsid w:val="00EA4009"/>
    <w:rsid w:val="00EA4215"/>
    <w:rsid w:val="00EA432A"/>
    <w:rsid w:val="00EA4456"/>
    <w:rsid w:val="00EA44CC"/>
    <w:rsid w:val="00EA466C"/>
    <w:rsid w:val="00EA47FB"/>
    <w:rsid w:val="00EA485A"/>
    <w:rsid w:val="00EA4A7C"/>
    <w:rsid w:val="00EA4AEC"/>
    <w:rsid w:val="00EA4ECE"/>
    <w:rsid w:val="00EA5234"/>
    <w:rsid w:val="00EA5578"/>
    <w:rsid w:val="00EA5715"/>
    <w:rsid w:val="00EA5802"/>
    <w:rsid w:val="00EA61D7"/>
    <w:rsid w:val="00EA6291"/>
    <w:rsid w:val="00EA64AC"/>
    <w:rsid w:val="00EA64F2"/>
    <w:rsid w:val="00EA667A"/>
    <w:rsid w:val="00EA74DC"/>
    <w:rsid w:val="00EA79EB"/>
    <w:rsid w:val="00EA7B5A"/>
    <w:rsid w:val="00EA7DF5"/>
    <w:rsid w:val="00EA7E0B"/>
    <w:rsid w:val="00EA7E48"/>
    <w:rsid w:val="00EB020A"/>
    <w:rsid w:val="00EB0577"/>
    <w:rsid w:val="00EB070C"/>
    <w:rsid w:val="00EB0736"/>
    <w:rsid w:val="00EB07B9"/>
    <w:rsid w:val="00EB0C46"/>
    <w:rsid w:val="00EB0CFA"/>
    <w:rsid w:val="00EB11DA"/>
    <w:rsid w:val="00EB1206"/>
    <w:rsid w:val="00EB1387"/>
    <w:rsid w:val="00EB1599"/>
    <w:rsid w:val="00EB2522"/>
    <w:rsid w:val="00EB272B"/>
    <w:rsid w:val="00EB2AA3"/>
    <w:rsid w:val="00EB2C98"/>
    <w:rsid w:val="00EB2E04"/>
    <w:rsid w:val="00EB321B"/>
    <w:rsid w:val="00EB32C3"/>
    <w:rsid w:val="00EB39B4"/>
    <w:rsid w:val="00EB3BFA"/>
    <w:rsid w:val="00EB3CDB"/>
    <w:rsid w:val="00EB3E9A"/>
    <w:rsid w:val="00EB4B20"/>
    <w:rsid w:val="00EB4BDB"/>
    <w:rsid w:val="00EB54B4"/>
    <w:rsid w:val="00EB5693"/>
    <w:rsid w:val="00EB5889"/>
    <w:rsid w:val="00EB5A5B"/>
    <w:rsid w:val="00EB5CE4"/>
    <w:rsid w:val="00EB5FB8"/>
    <w:rsid w:val="00EB6447"/>
    <w:rsid w:val="00EB6648"/>
    <w:rsid w:val="00EB666C"/>
    <w:rsid w:val="00EB689A"/>
    <w:rsid w:val="00EB6A07"/>
    <w:rsid w:val="00EB6A86"/>
    <w:rsid w:val="00EB6B96"/>
    <w:rsid w:val="00EB6C8E"/>
    <w:rsid w:val="00EB6DF7"/>
    <w:rsid w:val="00EB717A"/>
    <w:rsid w:val="00EB73B5"/>
    <w:rsid w:val="00EB73F5"/>
    <w:rsid w:val="00EB74BB"/>
    <w:rsid w:val="00EB7746"/>
    <w:rsid w:val="00EB7C00"/>
    <w:rsid w:val="00EC008A"/>
    <w:rsid w:val="00EC0343"/>
    <w:rsid w:val="00EC05CA"/>
    <w:rsid w:val="00EC08A2"/>
    <w:rsid w:val="00EC0A4C"/>
    <w:rsid w:val="00EC0D03"/>
    <w:rsid w:val="00EC0F51"/>
    <w:rsid w:val="00EC102F"/>
    <w:rsid w:val="00EC10A7"/>
    <w:rsid w:val="00EC12E7"/>
    <w:rsid w:val="00EC1515"/>
    <w:rsid w:val="00EC18A1"/>
    <w:rsid w:val="00EC1B0F"/>
    <w:rsid w:val="00EC1B11"/>
    <w:rsid w:val="00EC1DE5"/>
    <w:rsid w:val="00EC1ECC"/>
    <w:rsid w:val="00EC1FA3"/>
    <w:rsid w:val="00EC1FE7"/>
    <w:rsid w:val="00EC2470"/>
    <w:rsid w:val="00EC2506"/>
    <w:rsid w:val="00EC26F1"/>
    <w:rsid w:val="00EC281F"/>
    <w:rsid w:val="00EC2876"/>
    <w:rsid w:val="00EC28D2"/>
    <w:rsid w:val="00EC2B6E"/>
    <w:rsid w:val="00EC2F30"/>
    <w:rsid w:val="00EC307C"/>
    <w:rsid w:val="00EC34DB"/>
    <w:rsid w:val="00EC36AD"/>
    <w:rsid w:val="00EC3B2F"/>
    <w:rsid w:val="00EC3B93"/>
    <w:rsid w:val="00EC3C53"/>
    <w:rsid w:val="00EC40F5"/>
    <w:rsid w:val="00EC41D7"/>
    <w:rsid w:val="00EC424B"/>
    <w:rsid w:val="00EC43DD"/>
    <w:rsid w:val="00EC44B7"/>
    <w:rsid w:val="00EC4534"/>
    <w:rsid w:val="00EC4E07"/>
    <w:rsid w:val="00EC4E57"/>
    <w:rsid w:val="00EC4E6C"/>
    <w:rsid w:val="00EC4EBE"/>
    <w:rsid w:val="00EC4F7A"/>
    <w:rsid w:val="00EC4FDC"/>
    <w:rsid w:val="00EC50C6"/>
    <w:rsid w:val="00EC526F"/>
    <w:rsid w:val="00EC59BE"/>
    <w:rsid w:val="00EC5E72"/>
    <w:rsid w:val="00EC6379"/>
    <w:rsid w:val="00EC6387"/>
    <w:rsid w:val="00EC6702"/>
    <w:rsid w:val="00EC6C43"/>
    <w:rsid w:val="00EC6DB3"/>
    <w:rsid w:val="00EC6DFC"/>
    <w:rsid w:val="00EC714A"/>
    <w:rsid w:val="00EC7351"/>
    <w:rsid w:val="00EC7557"/>
    <w:rsid w:val="00EC789E"/>
    <w:rsid w:val="00EC79A2"/>
    <w:rsid w:val="00EC7D65"/>
    <w:rsid w:val="00ED01CD"/>
    <w:rsid w:val="00ED0424"/>
    <w:rsid w:val="00ED062A"/>
    <w:rsid w:val="00ED093D"/>
    <w:rsid w:val="00ED0D26"/>
    <w:rsid w:val="00ED0FA0"/>
    <w:rsid w:val="00ED0FEE"/>
    <w:rsid w:val="00ED0FF7"/>
    <w:rsid w:val="00ED1019"/>
    <w:rsid w:val="00ED174B"/>
    <w:rsid w:val="00ED1874"/>
    <w:rsid w:val="00ED1CC5"/>
    <w:rsid w:val="00ED1E00"/>
    <w:rsid w:val="00ED2577"/>
    <w:rsid w:val="00ED26B2"/>
    <w:rsid w:val="00ED2E3B"/>
    <w:rsid w:val="00ED31B0"/>
    <w:rsid w:val="00ED32C0"/>
    <w:rsid w:val="00ED3339"/>
    <w:rsid w:val="00ED3699"/>
    <w:rsid w:val="00ED36ED"/>
    <w:rsid w:val="00ED37A4"/>
    <w:rsid w:val="00ED37F4"/>
    <w:rsid w:val="00ED39B6"/>
    <w:rsid w:val="00ED3C4F"/>
    <w:rsid w:val="00ED3D05"/>
    <w:rsid w:val="00ED3D7A"/>
    <w:rsid w:val="00ED3D94"/>
    <w:rsid w:val="00ED3E39"/>
    <w:rsid w:val="00ED3F0E"/>
    <w:rsid w:val="00ED406A"/>
    <w:rsid w:val="00ED422E"/>
    <w:rsid w:val="00ED42CC"/>
    <w:rsid w:val="00ED4453"/>
    <w:rsid w:val="00ED454E"/>
    <w:rsid w:val="00ED4630"/>
    <w:rsid w:val="00ED4CAA"/>
    <w:rsid w:val="00ED4D9A"/>
    <w:rsid w:val="00ED4FE1"/>
    <w:rsid w:val="00ED52EF"/>
    <w:rsid w:val="00ED5454"/>
    <w:rsid w:val="00ED5496"/>
    <w:rsid w:val="00ED573D"/>
    <w:rsid w:val="00ED57F6"/>
    <w:rsid w:val="00ED597E"/>
    <w:rsid w:val="00ED5BC2"/>
    <w:rsid w:val="00ED5CA4"/>
    <w:rsid w:val="00ED5D6A"/>
    <w:rsid w:val="00ED5E9B"/>
    <w:rsid w:val="00ED5F3D"/>
    <w:rsid w:val="00ED6367"/>
    <w:rsid w:val="00ED63D5"/>
    <w:rsid w:val="00ED691E"/>
    <w:rsid w:val="00ED6DB0"/>
    <w:rsid w:val="00ED74E3"/>
    <w:rsid w:val="00ED754D"/>
    <w:rsid w:val="00ED75C4"/>
    <w:rsid w:val="00ED7684"/>
    <w:rsid w:val="00ED7758"/>
    <w:rsid w:val="00ED77ED"/>
    <w:rsid w:val="00ED7D4C"/>
    <w:rsid w:val="00ED7EB4"/>
    <w:rsid w:val="00ED7F78"/>
    <w:rsid w:val="00EE0045"/>
    <w:rsid w:val="00EE052B"/>
    <w:rsid w:val="00EE0B94"/>
    <w:rsid w:val="00EE0BFC"/>
    <w:rsid w:val="00EE0CC2"/>
    <w:rsid w:val="00EE0D6A"/>
    <w:rsid w:val="00EE0FB5"/>
    <w:rsid w:val="00EE12C0"/>
    <w:rsid w:val="00EE16A2"/>
    <w:rsid w:val="00EE1882"/>
    <w:rsid w:val="00EE18A5"/>
    <w:rsid w:val="00EE1916"/>
    <w:rsid w:val="00EE1B51"/>
    <w:rsid w:val="00EE1D71"/>
    <w:rsid w:val="00EE2044"/>
    <w:rsid w:val="00EE205A"/>
    <w:rsid w:val="00EE25F2"/>
    <w:rsid w:val="00EE2798"/>
    <w:rsid w:val="00EE27F0"/>
    <w:rsid w:val="00EE2B5E"/>
    <w:rsid w:val="00EE2C71"/>
    <w:rsid w:val="00EE2D7E"/>
    <w:rsid w:val="00EE32A3"/>
    <w:rsid w:val="00EE3569"/>
    <w:rsid w:val="00EE35E6"/>
    <w:rsid w:val="00EE383A"/>
    <w:rsid w:val="00EE383D"/>
    <w:rsid w:val="00EE390B"/>
    <w:rsid w:val="00EE3B0D"/>
    <w:rsid w:val="00EE3D02"/>
    <w:rsid w:val="00EE3D0C"/>
    <w:rsid w:val="00EE41E4"/>
    <w:rsid w:val="00EE4245"/>
    <w:rsid w:val="00EE4298"/>
    <w:rsid w:val="00EE4683"/>
    <w:rsid w:val="00EE47C9"/>
    <w:rsid w:val="00EE49B6"/>
    <w:rsid w:val="00EE4CE9"/>
    <w:rsid w:val="00EE4E8D"/>
    <w:rsid w:val="00EE50BB"/>
    <w:rsid w:val="00EE53C0"/>
    <w:rsid w:val="00EE53C4"/>
    <w:rsid w:val="00EE548F"/>
    <w:rsid w:val="00EE5686"/>
    <w:rsid w:val="00EE58E2"/>
    <w:rsid w:val="00EE58F5"/>
    <w:rsid w:val="00EE5B09"/>
    <w:rsid w:val="00EE5BC0"/>
    <w:rsid w:val="00EE5F79"/>
    <w:rsid w:val="00EE606F"/>
    <w:rsid w:val="00EE6446"/>
    <w:rsid w:val="00EE6483"/>
    <w:rsid w:val="00EE6675"/>
    <w:rsid w:val="00EE676B"/>
    <w:rsid w:val="00EE683E"/>
    <w:rsid w:val="00EE6BA6"/>
    <w:rsid w:val="00EE6C74"/>
    <w:rsid w:val="00EE6F28"/>
    <w:rsid w:val="00EE75BB"/>
    <w:rsid w:val="00EE7B64"/>
    <w:rsid w:val="00EE7C50"/>
    <w:rsid w:val="00EE7FE0"/>
    <w:rsid w:val="00EF01F7"/>
    <w:rsid w:val="00EF0564"/>
    <w:rsid w:val="00EF05FF"/>
    <w:rsid w:val="00EF0C2E"/>
    <w:rsid w:val="00EF0C5B"/>
    <w:rsid w:val="00EF0E42"/>
    <w:rsid w:val="00EF120A"/>
    <w:rsid w:val="00EF157A"/>
    <w:rsid w:val="00EF157E"/>
    <w:rsid w:val="00EF1744"/>
    <w:rsid w:val="00EF20A5"/>
    <w:rsid w:val="00EF22C1"/>
    <w:rsid w:val="00EF241D"/>
    <w:rsid w:val="00EF2556"/>
    <w:rsid w:val="00EF26BC"/>
    <w:rsid w:val="00EF286B"/>
    <w:rsid w:val="00EF2C36"/>
    <w:rsid w:val="00EF2E8E"/>
    <w:rsid w:val="00EF2F0D"/>
    <w:rsid w:val="00EF2FEB"/>
    <w:rsid w:val="00EF322D"/>
    <w:rsid w:val="00EF3733"/>
    <w:rsid w:val="00EF3741"/>
    <w:rsid w:val="00EF39F5"/>
    <w:rsid w:val="00EF41AA"/>
    <w:rsid w:val="00EF45A1"/>
    <w:rsid w:val="00EF47E8"/>
    <w:rsid w:val="00EF4C50"/>
    <w:rsid w:val="00EF4FCF"/>
    <w:rsid w:val="00EF55BE"/>
    <w:rsid w:val="00EF55CF"/>
    <w:rsid w:val="00EF5634"/>
    <w:rsid w:val="00EF57F3"/>
    <w:rsid w:val="00EF5CDD"/>
    <w:rsid w:val="00EF5E17"/>
    <w:rsid w:val="00EF6852"/>
    <w:rsid w:val="00EF69C2"/>
    <w:rsid w:val="00EF6A5B"/>
    <w:rsid w:val="00EF6B00"/>
    <w:rsid w:val="00EF6B2D"/>
    <w:rsid w:val="00EF6BFC"/>
    <w:rsid w:val="00EF70CA"/>
    <w:rsid w:val="00EF71BD"/>
    <w:rsid w:val="00EF71E8"/>
    <w:rsid w:val="00EF737C"/>
    <w:rsid w:val="00EF74FC"/>
    <w:rsid w:val="00EF75FF"/>
    <w:rsid w:val="00EF7887"/>
    <w:rsid w:val="00EF78EF"/>
    <w:rsid w:val="00EF7988"/>
    <w:rsid w:val="00EF7A08"/>
    <w:rsid w:val="00EF7A23"/>
    <w:rsid w:val="00EF7E41"/>
    <w:rsid w:val="00EF7E7F"/>
    <w:rsid w:val="00F00161"/>
    <w:rsid w:val="00F0018D"/>
    <w:rsid w:val="00F0043F"/>
    <w:rsid w:val="00F006B0"/>
    <w:rsid w:val="00F007D1"/>
    <w:rsid w:val="00F00C98"/>
    <w:rsid w:val="00F016C6"/>
    <w:rsid w:val="00F01A07"/>
    <w:rsid w:val="00F01D1F"/>
    <w:rsid w:val="00F01F7D"/>
    <w:rsid w:val="00F0219C"/>
    <w:rsid w:val="00F02316"/>
    <w:rsid w:val="00F0238C"/>
    <w:rsid w:val="00F02436"/>
    <w:rsid w:val="00F02518"/>
    <w:rsid w:val="00F0290D"/>
    <w:rsid w:val="00F0342D"/>
    <w:rsid w:val="00F036AF"/>
    <w:rsid w:val="00F03C5A"/>
    <w:rsid w:val="00F0404B"/>
    <w:rsid w:val="00F040D2"/>
    <w:rsid w:val="00F041DD"/>
    <w:rsid w:val="00F0449B"/>
    <w:rsid w:val="00F04591"/>
    <w:rsid w:val="00F045BF"/>
    <w:rsid w:val="00F045FA"/>
    <w:rsid w:val="00F046BD"/>
    <w:rsid w:val="00F04941"/>
    <w:rsid w:val="00F04EFF"/>
    <w:rsid w:val="00F05263"/>
    <w:rsid w:val="00F05B07"/>
    <w:rsid w:val="00F05B33"/>
    <w:rsid w:val="00F05B5A"/>
    <w:rsid w:val="00F05BEA"/>
    <w:rsid w:val="00F05C11"/>
    <w:rsid w:val="00F0603D"/>
    <w:rsid w:val="00F06054"/>
    <w:rsid w:val="00F060E8"/>
    <w:rsid w:val="00F06117"/>
    <w:rsid w:val="00F06572"/>
    <w:rsid w:val="00F06595"/>
    <w:rsid w:val="00F0677B"/>
    <w:rsid w:val="00F06A9D"/>
    <w:rsid w:val="00F06B42"/>
    <w:rsid w:val="00F06C5A"/>
    <w:rsid w:val="00F07379"/>
    <w:rsid w:val="00F07672"/>
    <w:rsid w:val="00F079C2"/>
    <w:rsid w:val="00F07F74"/>
    <w:rsid w:val="00F1023F"/>
    <w:rsid w:val="00F1024B"/>
    <w:rsid w:val="00F102FB"/>
    <w:rsid w:val="00F1062A"/>
    <w:rsid w:val="00F106FF"/>
    <w:rsid w:val="00F10CC6"/>
    <w:rsid w:val="00F10DA5"/>
    <w:rsid w:val="00F11760"/>
    <w:rsid w:val="00F1177B"/>
    <w:rsid w:val="00F11835"/>
    <w:rsid w:val="00F11939"/>
    <w:rsid w:val="00F11986"/>
    <w:rsid w:val="00F11A69"/>
    <w:rsid w:val="00F11BF5"/>
    <w:rsid w:val="00F11F1F"/>
    <w:rsid w:val="00F12B7B"/>
    <w:rsid w:val="00F12C51"/>
    <w:rsid w:val="00F12E6F"/>
    <w:rsid w:val="00F137CE"/>
    <w:rsid w:val="00F13E8F"/>
    <w:rsid w:val="00F13F0E"/>
    <w:rsid w:val="00F13F2E"/>
    <w:rsid w:val="00F1433E"/>
    <w:rsid w:val="00F1435A"/>
    <w:rsid w:val="00F14505"/>
    <w:rsid w:val="00F14A15"/>
    <w:rsid w:val="00F14AD3"/>
    <w:rsid w:val="00F14B60"/>
    <w:rsid w:val="00F14E51"/>
    <w:rsid w:val="00F15471"/>
    <w:rsid w:val="00F15502"/>
    <w:rsid w:val="00F155BA"/>
    <w:rsid w:val="00F15616"/>
    <w:rsid w:val="00F15687"/>
    <w:rsid w:val="00F15689"/>
    <w:rsid w:val="00F15B80"/>
    <w:rsid w:val="00F15B9C"/>
    <w:rsid w:val="00F15CA0"/>
    <w:rsid w:val="00F15F96"/>
    <w:rsid w:val="00F15FF3"/>
    <w:rsid w:val="00F1657A"/>
    <w:rsid w:val="00F1667C"/>
    <w:rsid w:val="00F16797"/>
    <w:rsid w:val="00F167E5"/>
    <w:rsid w:val="00F167F7"/>
    <w:rsid w:val="00F16873"/>
    <w:rsid w:val="00F16AE4"/>
    <w:rsid w:val="00F16DA8"/>
    <w:rsid w:val="00F17DB7"/>
    <w:rsid w:val="00F2084E"/>
    <w:rsid w:val="00F20942"/>
    <w:rsid w:val="00F209B3"/>
    <w:rsid w:val="00F20D6D"/>
    <w:rsid w:val="00F21204"/>
    <w:rsid w:val="00F212C2"/>
    <w:rsid w:val="00F213E0"/>
    <w:rsid w:val="00F2173D"/>
    <w:rsid w:val="00F21771"/>
    <w:rsid w:val="00F218EA"/>
    <w:rsid w:val="00F21AF3"/>
    <w:rsid w:val="00F21F21"/>
    <w:rsid w:val="00F22192"/>
    <w:rsid w:val="00F221CF"/>
    <w:rsid w:val="00F22B03"/>
    <w:rsid w:val="00F22DA1"/>
    <w:rsid w:val="00F23020"/>
    <w:rsid w:val="00F23087"/>
    <w:rsid w:val="00F230BB"/>
    <w:rsid w:val="00F2311D"/>
    <w:rsid w:val="00F23361"/>
    <w:rsid w:val="00F2352B"/>
    <w:rsid w:val="00F235D5"/>
    <w:rsid w:val="00F2362D"/>
    <w:rsid w:val="00F23B9C"/>
    <w:rsid w:val="00F24005"/>
    <w:rsid w:val="00F248CD"/>
    <w:rsid w:val="00F2491D"/>
    <w:rsid w:val="00F24A1B"/>
    <w:rsid w:val="00F24FDF"/>
    <w:rsid w:val="00F25028"/>
    <w:rsid w:val="00F252A4"/>
    <w:rsid w:val="00F2530B"/>
    <w:rsid w:val="00F25692"/>
    <w:rsid w:val="00F25833"/>
    <w:rsid w:val="00F25E3B"/>
    <w:rsid w:val="00F25EE5"/>
    <w:rsid w:val="00F2618F"/>
    <w:rsid w:val="00F26194"/>
    <w:rsid w:val="00F264CB"/>
    <w:rsid w:val="00F264CD"/>
    <w:rsid w:val="00F266B1"/>
    <w:rsid w:val="00F26833"/>
    <w:rsid w:val="00F26ADC"/>
    <w:rsid w:val="00F26BAD"/>
    <w:rsid w:val="00F26D11"/>
    <w:rsid w:val="00F26DCC"/>
    <w:rsid w:val="00F26F9D"/>
    <w:rsid w:val="00F27555"/>
    <w:rsid w:val="00F2780F"/>
    <w:rsid w:val="00F27CC5"/>
    <w:rsid w:val="00F27EFC"/>
    <w:rsid w:val="00F27FB8"/>
    <w:rsid w:val="00F27FD1"/>
    <w:rsid w:val="00F30229"/>
    <w:rsid w:val="00F303C9"/>
    <w:rsid w:val="00F3067B"/>
    <w:rsid w:val="00F3096C"/>
    <w:rsid w:val="00F30B53"/>
    <w:rsid w:val="00F30C08"/>
    <w:rsid w:val="00F30D22"/>
    <w:rsid w:val="00F30FF6"/>
    <w:rsid w:val="00F3132B"/>
    <w:rsid w:val="00F31362"/>
    <w:rsid w:val="00F3164A"/>
    <w:rsid w:val="00F3179A"/>
    <w:rsid w:val="00F3191A"/>
    <w:rsid w:val="00F319B3"/>
    <w:rsid w:val="00F31B7B"/>
    <w:rsid w:val="00F31CDF"/>
    <w:rsid w:val="00F3206E"/>
    <w:rsid w:val="00F32097"/>
    <w:rsid w:val="00F32710"/>
    <w:rsid w:val="00F32A9E"/>
    <w:rsid w:val="00F32B36"/>
    <w:rsid w:val="00F32BB9"/>
    <w:rsid w:val="00F330B9"/>
    <w:rsid w:val="00F3351A"/>
    <w:rsid w:val="00F338BB"/>
    <w:rsid w:val="00F33AB3"/>
    <w:rsid w:val="00F33AE2"/>
    <w:rsid w:val="00F33D7D"/>
    <w:rsid w:val="00F34014"/>
    <w:rsid w:val="00F341BE"/>
    <w:rsid w:val="00F342F1"/>
    <w:rsid w:val="00F344FF"/>
    <w:rsid w:val="00F345E7"/>
    <w:rsid w:val="00F34818"/>
    <w:rsid w:val="00F34A74"/>
    <w:rsid w:val="00F34C34"/>
    <w:rsid w:val="00F34C72"/>
    <w:rsid w:val="00F34EF1"/>
    <w:rsid w:val="00F35123"/>
    <w:rsid w:val="00F35145"/>
    <w:rsid w:val="00F357A3"/>
    <w:rsid w:val="00F3591B"/>
    <w:rsid w:val="00F35A59"/>
    <w:rsid w:val="00F35F2A"/>
    <w:rsid w:val="00F360AD"/>
    <w:rsid w:val="00F360CF"/>
    <w:rsid w:val="00F3610B"/>
    <w:rsid w:val="00F36284"/>
    <w:rsid w:val="00F369F7"/>
    <w:rsid w:val="00F36ADF"/>
    <w:rsid w:val="00F36B05"/>
    <w:rsid w:val="00F36BA9"/>
    <w:rsid w:val="00F36D11"/>
    <w:rsid w:val="00F370C7"/>
    <w:rsid w:val="00F3728B"/>
    <w:rsid w:val="00F40124"/>
    <w:rsid w:val="00F404B7"/>
    <w:rsid w:val="00F40684"/>
    <w:rsid w:val="00F40737"/>
    <w:rsid w:val="00F40954"/>
    <w:rsid w:val="00F40D59"/>
    <w:rsid w:val="00F40F0F"/>
    <w:rsid w:val="00F411BA"/>
    <w:rsid w:val="00F412E6"/>
    <w:rsid w:val="00F412F6"/>
    <w:rsid w:val="00F4164F"/>
    <w:rsid w:val="00F416AC"/>
    <w:rsid w:val="00F417F7"/>
    <w:rsid w:val="00F4209F"/>
    <w:rsid w:val="00F42261"/>
    <w:rsid w:val="00F4226B"/>
    <w:rsid w:val="00F4231B"/>
    <w:rsid w:val="00F42502"/>
    <w:rsid w:val="00F42983"/>
    <w:rsid w:val="00F42D0A"/>
    <w:rsid w:val="00F42F25"/>
    <w:rsid w:val="00F43188"/>
    <w:rsid w:val="00F43692"/>
    <w:rsid w:val="00F43F71"/>
    <w:rsid w:val="00F444B8"/>
    <w:rsid w:val="00F44798"/>
    <w:rsid w:val="00F448FD"/>
    <w:rsid w:val="00F44956"/>
    <w:rsid w:val="00F44D19"/>
    <w:rsid w:val="00F4513C"/>
    <w:rsid w:val="00F45636"/>
    <w:rsid w:val="00F45679"/>
    <w:rsid w:val="00F459D8"/>
    <w:rsid w:val="00F45BDE"/>
    <w:rsid w:val="00F45CF1"/>
    <w:rsid w:val="00F45E6E"/>
    <w:rsid w:val="00F46052"/>
    <w:rsid w:val="00F460B8"/>
    <w:rsid w:val="00F461A9"/>
    <w:rsid w:val="00F46275"/>
    <w:rsid w:val="00F46443"/>
    <w:rsid w:val="00F46695"/>
    <w:rsid w:val="00F466D1"/>
    <w:rsid w:val="00F469D3"/>
    <w:rsid w:val="00F46A1E"/>
    <w:rsid w:val="00F46AE3"/>
    <w:rsid w:val="00F47007"/>
    <w:rsid w:val="00F47009"/>
    <w:rsid w:val="00F4748D"/>
    <w:rsid w:val="00F4778C"/>
    <w:rsid w:val="00F4784B"/>
    <w:rsid w:val="00F479BF"/>
    <w:rsid w:val="00F47C03"/>
    <w:rsid w:val="00F47FAC"/>
    <w:rsid w:val="00F5026F"/>
    <w:rsid w:val="00F5051E"/>
    <w:rsid w:val="00F50603"/>
    <w:rsid w:val="00F50957"/>
    <w:rsid w:val="00F50A92"/>
    <w:rsid w:val="00F50DC0"/>
    <w:rsid w:val="00F511C9"/>
    <w:rsid w:val="00F511E7"/>
    <w:rsid w:val="00F5144C"/>
    <w:rsid w:val="00F5162E"/>
    <w:rsid w:val="00F517D6"/>
    <w:rsid w:val="00F51A19"/>
    <w:rsid w:val="00F51B31"/>
    <w:rsid w:val="00F51C2A"/>
    <w:rsid w:val="00F51C53"/>
    <w:rsid w:val="00F51C61"/>
    <w:rsid w:val="00F51F55"/>
    <w:rsid w:val="00F520C8"/>
    <w:rsid w:val="00F520F3"/>
    <w:rsid w:val="00F5237A"/>
    <w:rsid w:val="00F528DF"/>
    <w:rsid w:val="00F52911"/>
    <w:rsid w:val="00F52E24"/>
    <w:rsid w:val="00F52F80"/>
    <w:rsid w:val="00F5315C"/>
    <w:rsid w:val="00F532D3"/>
    <w:rsid w:val="00F5335A"/>
    <w:rsid w:val="00F53402"/>
    <w:rsid w:val="00F53725"/>
    <w:rsid w:val="00F53978"/>
    <w:rsid w:val="00F53A31"/>
    <w:rsid w:val="00F53BCB"/>
    <w:rsid w:val="00F53C9C"/>
    <w:rsid w:val="00F54227"/>
    <w:rsid w:val="00F5474A"/>
    <w:rsid w:val="00F547C9"/>
    <w:rsid w:val="00F5482A"/>
    <w:rsid w:val="00F54B16"/>
    <w:rsid w:val="00F54D10"/>
    <w:rsid w:val="00F54D24"/>
    <w:rsid w:val="00F54DC3"/>
    <w:rsid w:val="00F551FD"/>
    <w:rsid w:val="00F553ED"/>
    <w:rsid w:val="00F55405"/>
    <w:rsid w:val="00F5547C"/>
    <w:rsid w:val="00F554A5"/>
    <w:rsid w:val="00F55787"/>
    <w:rsid w:val="00F55AD8"/>
    <w:rsid w:val="00F55B53"/>
    <w:rsid w:val="00F55BC4"/>
    <w:rsid w:val="00F55BDF"/>
    <w:rsid w:val="00F55C7C"/>
    <w:rsid w:val="00F55FD9"/>
    <w:rsid w:val="00F560FE"/>
    <w:rsid w:val="00F5620F"/>
    <w:rsid w:val="00F56272"/>
    <w:rsid w:val="00F562E3"/>
    <w:rsid w:val="00F56396"/>
    <w:rsid w:val="00F56492"/>
    <w:rsid w:val="00F5652D"/>
    <w:rsid w:val="00F566AB"/>
    <w:rsid w:val="00F56998"/>
    <w:rsid w:val="00F56A01"/>
    <w:rsid w:val="00F56C9A"/>
    <w:rsid w:val="00F56E8D"/>
    <w:rsid w:val="00F572AE"/>
    <w:rsid w:val="00F573A0"/>
    <w:rsid w:val="00F577CD"/>
    <w:rsid w:val="00F57B01"/>
    <w:rsid w:val="00F57C90"/>
    <w:rsid w:val="00F57F1D"/>
    <w:rsid w:val="00F57F49"/>
    <w:rsid w:val="00F600C4"/>
    <w:rsid w:val="00F606C8"/>
    <w:rsid w:val="00F606D5"/>
    <w:rsid w:val="00F60817"/>
    <w:rsid w:val="00F60873"/>
    <w:rsid w:val="00F60B49"/>
    <w:rsid w:val="00F60E4C"/>
    <w:rsid w:val="00F611CB"/>
    <w:rsid w:val="00F611F1"/>
    <w:rsid w:val="00F61339"/>
    <w:rsid w:val="00F61379"/>
    <w:rsid w:val="00F613BC"/>
    <w:rsid w:val="00F617F7"/>
    <w:rsid w:val="00F61824"/>
    <w:rsid w:val="00F61B6C"/>
    <w:rsid w:val="00F61DF7"/>
    <w:rsid w:val="00F62154"/>
    <w:rsid w:val="00F62399"/>
    <w:rsid w:val="00F6298C"/>
    <w:rsid w:val="00F62A50"/>
    <w:rsid w:val="00F62C31"/>
    <w:rsid w:val="00F62D08"/>
    <w:rsid w:val="00F62F55"/>
    <w:rsid w:val="00F62FD1"/>
    <w:rsid w:val="00F63019"/>
    <w:rsid w:val="00F632D2"/>
    <w:rsid w:val="00F63473"/>
    <w:rsid w:val="00F636C6"/>
    <w:rsid w:val="00F63827"/>
    <w:rsid w:val="00F639CA"/>
    <w:rsid w:val="00F63E2F"/>
    <w:rsid w:val="00F63E53"/>
    <w:rsid w:val="00F6408C"/>
    <w:rsid w:val="00F64480"/>
    <w:rsid w:val="00F64490"/>
    <w:rsid w:val="00F644D2"/>
    <w:rsid w:val="00F6450A"/>
    <w:rsid w:val="00F645CB"/>
    <w:rsid w:val="00F646A2"/>
    <w:rsid w:val="00F64D36"/>
    <w:rsid w:val="00F65255"/>
    <w:rsid w:val="00F65B39"/>
    <w:rsid w:val="00F65DC4"/>
    <w:rsid w:val="00F66016"/>
    <w:rsid w:val="00F663EB"/>
    <w:rsid w:val="00F664A6"/>
    <w:rsid w:val="00F66817"/>
    <w:rsid w:val="00F668A0"/>
    <w:rsid w:val="00F668D9"/>
    <w:rsid w:val="00F66983"/>
    <w:rsid w:val="00F66A92"/>
    <w:rsid w:val="00F66BA6"/>
    <w:rsid w:val="00F66C0B"/>
    <w:rsid w:val="00F66DFE"/>
    <w:rsid w:val="00F66EB2"/>
    <w:rsid w:val="00F66EB6"/>
    <w:rsid w:val="00F670E3"/>
    <w:rsid w:val="00F6738A"/>
    <w:rsid w:val="00F678DC"/>
    <w:rsid w:val="00F678EB"/>
    <w:rsid w:val="00F679D7"/>
    <w:rsid w:val="00F679DF"/>
    <w:rsid w:val="00F67A10"/>
    <w:rsid w:val="00F67ADE"/>
    <w:rsid w:val="00F67B52"/>
    <w:rsid w:val="00F70079"/>
    <w:rsid w:val="00F701A2"/>
    <w:rsid w:val="00F706F2"/>
    <w:rsid w:val="00F715AE"/>
    <w:rsid w:val="00F71671"/>
    <w:rsid w:val="00F71A09"/>
    <w:rsid w:val="00F71CB7"/>
    <w:rsid w:val="00F71CE9"/>
    <w:rsid w:val="00F72098"/>
    <w:rsid w:val="00F72634"/>
    <w:rsid w:val="00F72700"/>
    <w:rsid w:val="00F7274B"/>
    <w:rsid w:val="00F727EB"/>
    <w:rsid w:val="00F72888"/>
    <w:rsid w:val="00F72F7A"/>
    <w:rsid w:val="00F73428"/>
    <w:rsid w:val="00F7352B"/>
    <w:rsid w:val="00F73687"/>
    <w:rsid w:val="00F7384A"/>
    <w:rsid w:val="00F7385C"/>
    <w:rsid w:val="00F73ACB"/>
    <w:rsid w:val="00F747A7"/>
    <w:rsid w:val="00F748E1"/>
    <w:rsid w:val="00F74988"/>
    <w:rsid w:val="00F74A24"/>
    <w:rsid w:val="00F74A79"/>
    <w:rsid w:val="00F74AA3"/>
    <w:rsid w:val="00F74D73"/>
    <w:rsid w:val="00F74E80"/>
    <w:rsid w:val="00F750C4"/>
    <w:rsid w:val="00F7572A"/>
    <w:rsid w:val="00F75788"/>
    <w:rsid w:val="00F757AB"/>
    <w:rsid w:val="00F75EE8"/>
    <w:rsid w:val="00F76006"/>
    <w:rsid w:val="00F76608"/>
    <w:rsid w:val="00F76923"/>
    <w:rsid w:val="00F76D1A"/>
    <w:rsid w:val="00F77016"/>
    <w:rsid w:val="00F77045"/>
    <w:rsid w:val="00F77076"/>
    <w:rsid w:val="00F77215"/>
    <w:rsid w:val="00F772B7"/>
    <w:rsid w:val="00F775C8"/>
    <w:rsid w:val="00F77777"/>
    <w:rsid w:val="00F779AB"/>
    <w:rsid w:val="00F77C32"/>
    <w:rsid w:val="00F77C52"/>
    <w:rsid w:val="00F77EC6"/>
    <w:rsid w:val="00F77F11"/>
    <w:rsid w:val="00F80077"/>
    <w:rsid w:val="00F80144"/>
    <w:rsid w:val="00F80223"/>
    <w:rsid w:val="00F80557"/>
    <w:rsid w:val="00F809DC"/>
    <w:rsid w:val="00F809FD"/>
    <w:rsid w:val="00F80BD9"/>
    <w:rsid w:val="00F81211"/>
    <w:rsid w:val="00F81302"/>
    <w:rsid w:val="00F816BF"/>
    <w:rsid w:val="00F8180B"/>
    <w:rsid w:val="00F81825"/>
    <w:rsid w:val="00F81891"/>
    <w:rsid w:val="00F819EF"/>
    <w:rsid w:val="00F81D0C"/>
    <w:rsid w:val="00F81E95"/>
    <w:rsid w:val="00F82136"/>
    <w:rsid w:val="00F82350"/>
    <w:rsid w:val="00F8253C"/>
    <w:rsid w:val="00F8256E"/>
    <w:rsid w:val="00F8261E"/>
    <w:rsid w:val="00F828BD"/>
    <w:rsid w:val="00F829E4"/>
    <w:rsid w:val="00F82B7C"/>
    <w:rsid w:val="00F82E88"/>
    <w:rsid w:val="00F83288"/>
    <w:rsid w:val="00F83366"/>
    <w:rsid w:val="00F8361F"/>
    <w:rsid w:val="00F83D94"/>
    <w:rsid w:val="00F840B6"/>
    <w:rsid w:val="00F84485"/>
    <w:rsid w:val="00F8473D"/>
    <w:rsid w:val="00F84A53"/>
    <w:rsid w:val="00F84B9D"/>
    <w:rsid w:val="00F84CA5"/>
    <w:rsid w:val="00F851A0"/>
    <w:rsid w:val="00F8536A"/>
    <w:rsid w:val="00F85AA9"/>
    <w:rsid w:val="00F85B07"/>
    <w:rsid w:val="00F85E04"/>
    <w:rsid w:val="00F85F0D"/>
    <w:rsid w:val="00F85FA5"/>
    <w:rsid w:val="00F86310"/>
    <w:rsid w:val="00F866B5"/>
    <w:rsid w:val="00F869F1"/>
    <w:rsid w:val="00F86C95"/>
    <w:rsid w:val="00F86D4A"/>
    <w:rsid w:val="00F86D83"/>
    <w:rsid w:val="00F86FB7"/>
    <w:rsid w:val="00F87031"/>
    <w:rsid w:val="00F872D3"/>
    <w:rsid w:val="00F8794F"/>
    <w:rsid w:val="00F87978"/>
    <w:rsid w:val="00F87A7E"/>
    <w:rsid w:val="00F87A98"/>
    <w:rsid w:val="00F87C28"/>
    <w:rsid w:val="00F87CEC"/>
    <w:rsid w:val="00F87DB1"/>
    <w:rsid w:val="00F90512"/>
    <w:rsid w:val="00F905BE"/>
    <w:rsid w:val="00F90970"/>
    <w:rsid w:val="00F90A5E"/>
    <w:rsid w:val="00F90E24"/>
    <w:rsid w:val="00F910C1"/>
    <w:rsid w:val="00F917F1"/>
    <w:rsid w:val="00F9183A"/>
    <w:rsid w:val="00F918BA"/>
    <w:rsid w:val="00F91A8D"/>
    <w:rsid w:val="00F91B5C"/>
    <w:rsid w:val="00F91D4A"/>
    <w:rsid w:val="00F91DFD"/>
    <w:rsid w:val="00F92096"/>
    <w:rsid w:val="00F92523"/>
    <w:rsid w:val="00F925CD"/>
    <w:rsid w:val="00F9274B"/>
    <w:rsid w:val="00F928FE"/>
    <w:rsid w:val="00F92933"/>
    <w:rsid w:val="00F92BC6"/>
    <w:rsid w:val="00F92DE7"/>
    <w:rsid w:val="00F92E89"/>
    <w:rsid w:val="00F93101"/>
    <w:rsid w:val="00F93157"/>
    <w:rsid w:val="00F93569"/>
    <w:rsid w:val="00F93577"/>
    <w:rsid w:val="00F93B93"/>
    <w:rsid w:val="00F942B5"/>
    <w:rsid w:val="00F94633"/>
    <w:rsid w:val="00F94E93"/>
    <w:rsid w:val="00F94EBC"/>
    <w:rsid w:val="00F94FBC"/>
    <w:rsid w:val="00F951A6"/>
    <w:rsid w:val="00F95427"/>
    <w:rsid w:val="00F9583C"/>
    <w:rsid w:val="00F95AD0"/>
    <w:rsid w:val="00F95C9E"/>
    <w:rsid w:val="00F95EC0"/>
    <w:rsid w:val="00F961E0"/>
    <w:rsid w:val="00F96292"/>
    <w:rsid w:val="00F963F3"/>
    <w:rsid w:val="00F96438"/>
    <w:rsid w:val="00F96985"/>
    <w:rsid w:val="00F97149"/>
    <w:rsid w:val="00F97257"/>
    <w:rsid w:val="00F979CE"/>
    <w:rsid w:val="00F97B87"/>
    <w:rsid w:val="00FA0092"/>
    <w:rsid w:val="00FA01B3"/>
    <w:rsid w:val="00FA0236"/>
    <w:rsid w:val="00FA05C4"/>
    <w:rsid w:val="00FA05EA"/>
    <w:rsid w:val="00FA0636"/>
    <w:rsid w:val="00FA0C9C"/>
    <w:rsid w:val="00FA0D26"/>
    <w:rsid w:val="00FA0DBF"/>
    <w:rsid w:val="00FA0FEC"/>
    <w:rsid w:val="00FA13D8"/>
    <w:rsid w:val="00FA1783"/>
    <w:rsid w:val="00FA1AE3"/>
    <w:rsid w:val="00FA1AF2"/>
    <w:rsid w:val="00FA1DD2"/>
    <w:rsid w:val="00FA1E02"/>
    <w:rsid w:val="00FA218B"/>
    <w:rsid w:val="00FA2610"/>
    <w:rsid w:val="00FA27C7"/>
    <w:rsid w:val="00FA29C9"/>
    <w:rsid w:val="00FA2C21"/>
    <w:rsid w:val="00FA301A"/>
    <w:rsid w:val="00FA3097"/>
    <w:rsid w:val="00FA30CB"/>
    <w:rsid w:val="00FA32CC"/>
    <w:rsid w:val="00FA32F7"/>
    <w:rsid w:val="00FA3715"/>
    <w:rsid w:val="00FA37F5"/>
    <w:rsid w:val="00FA3A2D"/>
    <w:rsid w:val="00FA3DB9"/>
    <w:rsid w:val="00FA4113"/>
    <w:rsid w:val="00FA4315"/>
    <w:rsid w:val="00FA461D"/>
    <w:rsid w:val="00FA46F9"/>
    <w:rsid w:val="00FA482D"/>
    <w:rsid w:val="00FA4842"/>
    <w:rsid w:val="00FA4897"/>
    <w:rsid w:val="00FA4A3E"/>
    <w:rsid w:val="00FA4CF0"/>
    <w:rsid w:val="00FA4FDE"/>
    <w:rsid w:val="00FA50CF"/>
    <w:rsid w:val="00FA5586"/>
    <w:rsid w:val="00FA55FC"/>
    <w:rsid w:val="00FA5635"/>
    <w:rsid w:val="00FA590C"/>
    <w:rsid w:val="00FA5E35"/>
    <w:rsid w:val="00FA5E42"/>
    <w:rsid w:val="00FA5EF8"/>
    <w:rsid w:val="00FA5F8E"/>
    <w:rsid w:val="00FA6223"/>
    <w:rsid w:val="00FA6277"/>
    <w:rsid w:val="00FA62CF"/>
    <w:rsid w:val="00FA6541"/>
    <w:rsid w:val="00FA668A"/>
    <w:rsid w:val="00FA6C39"/>
    <w:rsid w:val="00FA74C7"/>
    <w:rsid w:val="00FA7828"/>
    <w:rsid w:val="00FA7A09"/>
    <w:rsid w:val="00FA7ADD"/>
    <w:rsid w:val="00FA7C3F"/>
    <w:rsid w:val="00FB03A0"/>
    <w:rsid w:val="00FB04A9"/>
    <w:rsid w:val="00FB0705"/>
    <w:rsid w:val="00FB0BE0"/>
    <w:rsid w:val="00FB107C"/>
    <w:rsid w:val="00FB127D"/>
    <w:rsid w:val="00FB13B0"/>
    <w:rsid w:val="00FB16B6"/>
    <w:rsid w:val="00FB1843"/>
    <w:rsid w:val="00FB18BB"/>
    <w:rsid w:val="00FB190D"/>
    <w:rsid w:val="00FB19ED"/>
    <w:rsid w:val="00FB1E42"/>
    <w:rsid w:val="00FB1E4E"/>
    <w:rsid w:val="00FB1F01"/>
    <w:rsid w:val="00FB1F9E"/>
    <w:rsid w:val="00FB2123"/>
    <w:rsid w:val="00FB26D6"/>
    <w:rsid w:val="00FB27C9"/>
    <w:rsid w:val="00FB2E54"/>
    <w:rsid w:val="00FB2E8E"/>
    <w:rsid w:val="00FB31B3"/>
    <w:rsid w:val="00FB3671"/>
    <w:rsid w:val="00FB3722"/>
    <w:rsid w:val="00FB37CA"/>
    <w:rsid w:val="00FB38C9"/>
    <w:rsid w:val="00FB3A8D"/>
    <w:rsid w:val="00FB3D4B"/>
    <w:rsid w:val="00FB3D79"/>
    <w:rsid w:val="00FB3EE5"/>
    <w:rsid w:val="00FB423A"/>
    <w:rsid w:val="00FB4399"/>
    <w:rsid w:val="00FB455E"/>
    <w:rsid w:val="00FB4B0F"/>
    <w:rsid w:val="00FB4E06"/>
    <w:rsid w:val="00FB508C"/>
    <w:rsid w:val="00FB5091"/>
    <w:rsid w:val="00FB5260"/>
    <w:rsid w:val="00FB5366"/>
    <w:rsid w:val="00FB563E"/>
    <w:rsid w:val="00FB5671"/>
    <w:rsid w:val="00FB5C13"/>
    <w:rsid w:val="00FB5D83"/>
    <w:rsid w:val="00FB60B1"/>
    <w:rsid w:val="00FB63F5"/>
    <w:rsid w:val="00FB65C3"/>
    <w:rsid w:val="00FB7408"/>
    <w:rsid w:val="00FB7543"/>
    <w:rsid w:val="00FB7A0C"/>
    <w:rsid w:val="00FB7B79"/>
    <w:rsid w:val="00FB7EAC"/>
    <w:rsid w:val="00FB7F50"/>
    <w:rsid w:val="00FC02DF"/>
    <w:rsid w:val="00FC059C"/>
    <w:rsid w:val="00FC07A3"/>
    <w:rsid w:val="00FC14C6"/>
    <w:rsid w:val="00FC1E4A"/>
    <w:rsid w:val="00FC204D"/>
    <w:rsid w:val="00FC2273"/>
    <w:rsid w:val="00FC22D8"/>
    <w:rsid w:val="00FC235E"/>
    <w:rsid w:val="00FC2C72"/>
    <w:rsid w:val="00FC2D9B"/>
    <w:rsid w:val="00FC2EEC"/>
    <w:rsid w:val="00FC2F34"/>
    <w:rsid w:val="00FC31C9"/>
    <w:rsid w:val="00FC31D0"/>
    <w:rsid w:val="00FC329E"/>
    <w:rsid w:val="00FC378F"/>
    <w:rsid w:val="00FC395B"/>
    <w:rsid w:val="00FC3B77"/>
    <w:rsid w:val="00FC3E0D"/>
    <w:rsid w:val="00FC4590"/>
    <w:rsid w:val="00FC49CC"/>
    <w:rsid w:val="00FC4DD3"/>
    <w:rsid w:val="00FC4E30"/>
    <w:rsid w:val="00FC52B8"/>
    <w:rsid w:val="00FC5622"/>
    <w:rsid w:val="00FC5784"/>
    <w:rsid w:val="00FC5924"/>
    <w:rsid w:val="00FC5AF9"/>
    <w:rsid w:val="00FC5B33"/>
    <w:rsid w:val="00FC5CEF"/>
    <w:rsid w:val="00FC5D8D"/>
    <w:rsid w:val="00FC5F1A"/>
    <w:rsid w:val="00FC61F2"/>
    <w:rsid w:val="00FC6288"/>
    <w:rsid w:val="00FC633A"/>
    <w:rsid w:val="00FC63A5"/>
    <w:rsid w:val="00FC6558"/>
    <w:rsid w:val="00FC67A0"/>
    <w:rsid w:val="00FC6A83"/>
    <w:rsid w:val="00FC6C07"/>
    <w:rsid w:val="00FC6E1B"/>
    <w:rsid w:val="00FC6F50"/>
    <w:rsid w:val="00FC7050"/>
    <w:rsid w:val="00FC7095"/>
    <w:rsid w:val="00FC747A"/>
    <w:rsid w:val="00FC7A9F"/>
    <w:rsid w:val="00FC7DBD"/>
    <w:rsid w:val="00FD053E"/>
    <w:rsid w:val="00FD09A7"/>
    <w:rsid w:val="00FD1184"/>
    <w:rsid w:val="00FD1380"/>
    <w:rsid w:val="00FD1565"/>
    <w:rsid w:val="00FD16BD"/>
    <w:rsid w:val="00FD18C0"/>
    <w:rsid w:val="00FD1B89"/>
    <w:rsid w:val="00FD1CD0"/>
    <w:rsid w:val="00FD1DC2"/>
    <w:rsid w:val="00FD1EEC"/>
    <w:rsid w:val="00FD1F98"/>
    <w:rsid w:val="00FD2033"/>
    <w:rsid w:val="00FD20EB"/>
    <w:rsid w:val="00FD21AA"/>
    <w:rsid w:val="00FD24BC"/>
    <w:rsid w:val="00FD2854"/>
    <w:rsid w:val="00FD2A52"/>
    <w:rsid w:val="00FD2EFF"/>
    <w:rsid w:val="00FD3188"/>
    <w:rsid w:val="00FD3227"/>
    <w:rsid w:val="00FD3623"/>
    <w:rsid w:val="00FD3B55"/>
    <w:rsid w:val="00FD429E"/>
    <w:rsid w:val="00FD43EC"/>
    <w:rsid w:val="00FD4423"/>
    <w:rsid w:val="00FD4703"/>
    <w:rsid w:val="00FD476D"/>
    <w:rsid w:val="00FD4AD4"/>
    <w:rsid w:val="00FD4C3A"/>
    <w:rsid w:val="00FD4D7D"/>
    <w:rsid w:val="00FD4F2A"/>
    <w:rsid w:val="00FD5001"/>
    <w:rsid w:val="00FD52A4"/>
    <w:rsid w:val="00FD53C8"/>
    <w:rsid w:val="00FD542A"/>
    <w:rsid w:val="00FD559E"/>
    <w:rsid w:val="00FD5D77"/>
    <w:rsid w:val="00FD5EF0"/>
    <w:rsid w:val="00FD5FFA"/>
    <w:rsid w:val="00FD6012"/>
    <w:rsid w:val="00FD61FC"/>
    <w:rsid w:val="00FD6367"/>
    <w:rsid w:val="00FD647A"/>
    <w:rsid w:val="00FD6EF4"/>
    <w:rsid w:val="00FD70CC"/>
    <w:rsid w:val="00FD72DC"/>
    <w:rsid w:val="00FD7781"/>
    <w:rsid w:val="00FD7DAD"/>
    <w:rsid w:val="00FD7DD2"/>
    <w:rsid w:val="00FD7FA0"/>
    <w:rsid w:val="00FE0009"/>
    <w:rsid w:val="00FE0177"/>
    <w:rsid w:val="00FE0307"/>
    <w:rsid w:val="00FE03E1"/>
    <w:rsid w:val="00FE043A"/>
    <w:rsid w:val="00FE04E7"/>
    <w:rsid w:val="00FE0568"/>
    <w:rsid w:val="00FE0AD6"/>
    <w:rsid w:val="00FE0C49"/>
    <w:rsid w:val="00FE1230"/>
    <w:rsid w:val="00FE1894"/>
    <w:rsid w:val="00FE1A7E"/>
    <w:rsid w:val="00FE1B9B"/>
    <w:rsid w:val="00FE1C5A"/>
    <w:rsid w:val="00FE1DBD"/>
    <w:rsid w:val="00FE1E71"/>
    <w:rsid w:val="00FE2053"/>
    <w:rsid w:val="00FE2A53"/>
    <w:rsid w:val="00FE2B68"/>
    <w:rsid w:val="00FE2D7C"/>
    <w:rsid w:val="00FE3292"/>
    <w:rsid w:val="00FE3491"/>
    <w:rsid w:val="00FE371D"/>
    <w:rsid w:val="00FE39A6"/>
    <w:rsid w:val="00FE3E3A"/>
    <w:rsid w:val="00FE3F5E"/>
    <w:rsid w:val="00FE4584"/>
    <w:rsid w:val="00FE47F2"/>
    <w:rsid w:val="00FE48CF"/>
    <w:rsid w:val="00FE4C3A"/>
    <w:rsid w:val="00FE4D17"/>
    <w:rsid w:val="00FE4D63"/>
    <w:rsid w:val="00FE5012"/>
    <w:rsid w:val="00FE507A"/>
    <w:rsid w:val="00FE5411"/>
    <w:rsid w:val="00FE58A7"/>
    <w:rsid w:val="00FE5A18"/>
    <w:rsid w:val="00FE5DB6"/>
    <w:rsid w:val="00FE606D"/>
    <w:rsid w:val="00FE6495"/>
    <w:rsid w:val="00FE65A1"/>
    <w:rsid w:val="00FE7311"/>
    <w:rsid w:val="00FE7525"/>
    <w:rsid w:val="00FE757B"/>
    <w:rsid w:val="00FE7593"/>
    <w:rsid w:val="00FE791F"/>
    <w:rsid w:val="00FE7B09"/>
    <w:rsid w:val="00FE7BF3"/>
    <w:rsid w:val="00FE7E8D"/>
    <w:rsid w:val="00FF0304"/>
    <w:rsid w:val="00FF064B"/>
    <w:rsid w:val="00FF08A1"/>
    <w:rsid w:val="00FF0A82"/>
    <w:rsid w:val="00FF0B0B"/>
    <w:rsid w:val="00FF0C9D"/>
    <w:rsid w:val="00FF0CA8"/>
    <w:rsid w:val="00FF0E28"/>
    <w:rsid w:val="00FF15A9"/>
    <w:rsid w:val="00FF16E4"/>
    <w:rsid w:val="00FF18C7"/>
    <w:rsid w:val="00FF1923"/>
    <w:rsid w:val="00FF1B92"/>
    <w:rsid w:val="00FF1D86"/>
    <w:rsid w:val="00FF1DB4"/>
    <w:rsid w:val="00FF2290"/>
    <w:rsid w:val="00FF22AD"/>
    <w:rsid w:val="00FF23D6"/>
    <w:rsid w:val="00FF23F7"/>
    <w:rsid w:val="00FF2596"/>
    <w:rsid w:val="00FF25C5"/>
    <w:rsid w:val="00FF2A8F"/>
    <w:rsid w:val="00FF2BC3"/>
    <w:rsid w:val="00FF33A6"/>
    <w:rsid w:val="00FF380F"/>
    <w:rsid w:val="00FF387B"/>
    <w:rsid w:val="00FF3991"/>
    <w:rsid w:val="00FF3ADB"/>
    <w:rsid w:val="00FF44A4"/>
    <w:rsid w:val="00FF45A1"/>
    <w:rsid w:val="00FF46BD"/>
    <w:rsid w:val="00FF47C6"/>
    <w:rsid w:val="00FF480C"/>
    <w:rsid w:val="00FF4E23"/>
    <w:rsid w:val="00FF515D"/>
    <w:rsid w:val="00FF51CE"/>
    <w:rsid w:val="00FF532C"/>
    <w:rsid w:val="00FF53C6"/>
    <w:rsid w:val="00FF53E1"/>
    <w:rsid w:val="00FF5411"/>
    <w:rsid w:val="00FF54B1"/>
    <w:rsid w:val="00FF55FE"/>
    <w:rsid w:val="00FF57D6"/>
    <w:rsid w:val="00FF5848"/>
    <w:rsid w:val="00FF5A3A"/>
    <w:rsid w:val="00FF5E1A"/>
    <w:rsid w:val="00FF5EFD"/>
    <w:rsid w:val="00FF5F76"/>
    <w:rsid w:val="00FF6665"/>
    <w:rsid w:val="00FF68BE"/>
    <w:rsid w:val="00FF6932"/>
    <w:rsid w:val="00FF6B24"/>
    <w:rsid w:val="00FF6B5D"/>
    <w:rsid w:val="00FF6D1F"/>
    <w:rsid w:val="00FF7378"/>
    <w:rsid w:val="00FF73D7"/>
    <w:rsid w:val="00FF73E6"/>
    <w:rsid w:val="00FF74D4"/>
    <w:rsid w:val="00FF7630"/>
    <w:rsid w:val="00FF7A2A"/>
    <w:rsid w:val="00FF7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AAE"/>
    <w:pPr>
      <w:widowControl w:val="0"/>
    </w:pPr>
    <w:rPr>
      <w:szCs w:val="22"/>
    </w:rPr>
  </w:style>
  <w:style w:type="paragraph" w:styleId="1">
    <w:name w:val="heading 1"/>
    <w:basedOn w:val="a"/>
    <w:next w:val="a"/>
    <w:link w:val="1Char"/>
    <w:uiPriority w:val="9"/>
    <w:qFormat/>
    <w:rsid w:val="00DD2258"/>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5AAE"/>
    <w:pP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5AAE"/>
    <w:rPr>
      <w:sz w:val="18"/>
      <w:szCs w:val="18"/>
    </w:rPr>
  </w:style>
  <w:style w:type="paragraph" w:styleId="a4">
    <w:name w:val="footer"/>
    <w:basedOn w:val="a"/>
    <w:link w:val="Char0"/>
    <w:uiPriority w:val="99"/>
    <w:unhideWhenUsed/>
    <w:rsid w:val="004B5AAE"/>
    <w:pPr>
      <w:tabs>
        <w:tab w:val="center" w:pos="4153"/>
        <w:tab w:val="right" w:pos="8306"/>
      </w:tabs>
      <w:snapToGrid w:val="0"/>
      <w:jc w:val="left"/>
    </w:pPr>
    <w:rPr>
      <w:sz w:val="18"/>
      <w:szCs w:val="18"/>
    </w:rPr>
  </w:style>
  <w:style w:type="character" w:customStyle="1" w:styleId="Char0">
    <w:name w:val="页脚 Char"/>
    <w:basedOn w:val="a0"/>
    <w:link w:val="a4"/>
    <w:uiPriority w:val="99"/>
    <w:rsid w:val="004B5AAE"/>
    <w:rPr>
      <w:sz w:val="18"/>
      <w:szCs w:val="18"/>
    </w:rPr>
  </w:style>
  <w:style w:type="table" w:styleId="a5">
    <w:name w:val="Table Grid"/>
    <w:basedOn w:val="a1"/>
    <w:uiPriority w:val="59"/>
    <w:rsid w:val="00A569DE"/>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3"/>
    <w:qFormat/>
    <w:rsid w:val="002F1AFB"/>
  </w:style>
  <w:style w:type="paragraph" w:customStyle="1" w:styleId="2">
    <w:name w:val="样式2"/>
    <w:basedOn w:val="a3"/>
    <w:qFormat/>
    <w:rsid w:val="002F1AFB"/>
  </w:style>
  <w:style w:type="paragraph" w:styleId="a6">
    <w:name w:val="Balloon Text"/>
    <w:basedOn w:val="a"/>
    <w:link w:val="Char1"/>
    <w:uiPriority w:val="99"/>
    <w:semiHidden/>
    <w:unhideWhenUsed/>
    <w:rsid w:val="004B5AAE"/>
    <w:rPr>
      <w:sz w:val="18"/>
      <w:szCs w:val="18"/>
    </w:rPr>
  </w:style>
  <w:style w:type="character" w:customStyle="1" w:styleId="Char1">
    <w:name w:val="批注框文本 Char"/>
    <w:basedOn w:val="a0"/>
    <w:link w:val="a6"/>
    <w:uiPriority w:val="99"/>
    <w:semiHidden/>
    <w:rsid w:val="004B5AAE"/>
    <w:rPr>
      <w:sz w:val="18"/>
      <w:szCs w:val="18"/>
    </w:rPr>
  </w:style>
  <w:style w:type="character" w:customStyle="1" w:styleId="1Char">
    <w:name w:val="标题 1 Char"/>
    <w:basedOn w:val="a0"/>
    <w:link w:val="1"/>
    <w:uiPriority w:val="9"/>
    <w:rsid w:val="00DD2258"/>
    <w:rPr>
      <w:rFonts w:ascii="Calibri" w:eastAsia="宋体" w:hAnsi="Calibri" w:cs="Times New Roman"/>
      <w:b/>
      <w:bCs/>
      <w:kern w:val="44"/>
      <w:sz w:val="44"/>
      <w:szCs w:val="44"/>
    </w:rPr>
  </w:style>
  <w:style w:type="numbering" w:customStyle="1" w:styleId="11">
    <w:name w:val="无列表1"/>
    <w:next w:val="a2"/>
    <w:uiPriority w:val="99"/>
    <w:semiHidden/>
    <w:unhideWhenUsed/>
    <w:rsid w:val="00DD2258"/>
  </w:style>
  <w:style w:type="table" w:customStyle="1" w:styleId="12">
    <w:name w:val="网格型1"/>
    <w:basedOn w:val="a1"/>
    <w:next w:val="a5"/>
    <w:uiPriority w:val="59"/>
    <w:rsid w:val="00DD2258"/>
    <w:pPr>
      <w:jc w:val="left"/>
    </w:pPr>
    <w:rPr>
      <w:rFonts w:ascii="Calibri" w:eastAsia="宋体" w:hAnsi="Calibri" w:cs="Times New Roman"/>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文档结构图 Char"/>
    <w:basedOn w:val="a0"/>
    <w:link w:val="a7"/>
    <w:uiPriority w:val="99"/>
    <w:semiHidden/>
    <w:rsid w:val="00DD2258"/>
    <w:rPr>
      <w:rFonts w:ascii="宋体"/>
      <w:sz w:val="18"/>
      <w:szCs w:val="18"/>
    </w:rPr>
  </w:style>
  <w:style w:type="paragraph" w:styleId="a7">
    <w:name w:val="Document Map"/>
    <w:basedOn w:val="a"/>
    <w:link w:val="Char2"/>
    <w:uiPriority w:val="99"/>
    <w:semiHidden/>
    <w:unhideWhenUsed/>
    <w:rsid w:val="00DD2258"/>
    <w:rPr>
      <w:rFonts w:ascii="宋体"/>
      <w:sz w:val="18"/>
      <w:szCs w:val="18"/>
    </w:rPr>
  </w:style>
  <w:style w:type="character" w:customStyle="1" w:styleId="Char10">
    <w:name w:val="文档结构图 Char1"/>
    <w:basedOn w:val="a0"/>
    <w:link w:val="a7"/>
    <w:uiPriority w:val="99"/>
    <w:semiHidden/>
    <w:rsid w:val="00DD2258"/>
    <w:rPr>
      <w:rFonts w:ascii="宋体" w:eastAsia="宋体"/>
      <w:sz w:val="18"/>
      <w:szCs w:val="18"/>
    </w:rPr>
  </w:style>
  <w:style w:type="character" w:styleId="a8">
    <w:name w:val="Strong"/>
    <w:basedOn w:val="a0"/>
    <w:uiPriority w:val="22"/>
    <w:qFormat/>
    <w:rsid w:val="00DD2258"/>
    <w:rPr>
      <w:b/>
      <w:bCs/>
    </w:rPr>
  </w:style>
  <w:style w:type="paragraph" w:styleId="TOC">
    <w:name w:val="TOC Heading"/>
    <w:basedOn w:val="1"/>
    <w:next w:val="a"/>
    <w:uiPriority w:val="39"/>
    <w:semiHidden/>
    <w:unhideWhenUsed/>
    <w:qFormat/>
    <w:rsid w:val="00DD2258"/>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DD2258"/>
    <w:pPr>
      <w:widowControl/>
      <w:tabs>
        <w:tab w:val="right" w:leader="dot" w:pos="8296"/>
      </w:tabs>
      <w:spacing w:after="100"/>
      <w:ind w:left="221"/>
      <w:jc w:val="left"/>
    </w:pPr>
    <w:rPr>
      <w:rFonts w:ascii="Calibri" w:eastAsia="宋体" w:hAnsi="Calibri" w:cs="Times New Roman"/>
      <w:kern w:val="0"/>
      <w:sz w:val="22"/>
    </w:rPr>
  </w:style>
  <w:style w:type="paragraph" w:styleId="13">
    <w:name w:val="toc 1"/>
    <w:basedOn w:val="a"/>
    <w:next w:val="a"/>
    <w:autoRedefine/>
    <w:uiPriority w:val="39"/>
    <w:unhideWhenUsed/>
    <w:qFormat/>
    <w:rsid w:val="00DD2258"/>
    <w:pPr>
      <w:widowControl/>
      <w:spacing w:after="100" w:line="276" w:lineRule="auto"/>
      <w:jc w:val="left"/>
    </w:pPr>
    <w:rPr>
      <w:rFonts w:ascii="Calibri" w:eastAsia="宋体" w:hAnsi="Calibri" w:cs="Times New Roman"/>
      <w:kern w:val="0"/>
      <w:sz w:val="22"/>
    </w:rPr>
  </w:style>
  <w:style w:type="character" w:customStyle="1" w:styleId="Char11">
    <w:name w:val="批注框文本 Char1"/>
    <w:basedOn w:val="a0"/>
    <w:uiPriority w:val="99"/>
    <w:semiHidden/>
    <w:rsid w:val="00DD2258"/>
    <w:rPr>
      <w:kern w:val="2"/>
      <w:sz w:val="18"/>
      <w:szCs w:val="18"/>
    </w:rPr>
  </w:style>
  <w:style w:type="character" w:styleId="a9">
    <w:name w:val="Hyperlink"/>
    <w:basedOn w:val="a0"/>
    <w:uiPriority w:val="99"/>
    <w:unhideWhenUsed/>
    <w:rsid w:val="00DD2258"/>
    <w:rPr>
      <w:color w:val="0000FF"/>
      <w:u w:val="single"/>
    </w:rPr>
  </w:style>
  <w:style w:type="character" w:customStyle="1" w:styleId="Char3">
    <w:name w:val="批注文字 Char"/>
    <w:basedOn w:val="a0"/>
    <w:link w:val="aa"/>
    <w:uiPriority w:val="99"/>
    <w:semiHidden/>
    <w:rsid w:val="00DD2258"/>
    <w:rPr>
      <w:szCs w:val="22"/>
    </w:rPr>
  </w:style>
  <w:style w:type="paragraph" w:styleId="aa">
    <w:name w:val="annotation text"/>
    <w:basedOn w:val="a"/>
    <w:link w:val="Char3"/>
    <w:uiPriority w:val="99"/>
    <w:semiHidden/>
    <w:unhideWhenUsed/>
    <w:rsid w:val="00DD2258"/>
    <w:pPr>
      <w:jc w:val="left"/>
    </w:pPr>
  </w:style>
  <w:style w:type="character" w:customStyle="1" w:styleId="Char12">
    <w:name w:val="批注文字 Char1"/>
    <w:basedOn w:val="a0"/>
    <w:link w:val="aa"/>
    <w:uiPriority w:val="99"/>
    <w:semiHidden/>
    <w:rsid w:val="00DD2258"/>
    <w:rPr>
      <w:szCs w:val="22"/>
    </w:rPr>
  </w:style>
  <w:style w:type="character" w:customStyle="1" w:styleId="Char4">
    <w:name w:val="批注主题 Char"/>
    <w:basedOn w:val="Char3"/>
    <w:link w:val="ab"/>
    <w:uiPriority w:val="99"/>
    <w:semiHidden/>
    <w:rsid w:val="00DD2258"/>
    <w:rPr>
      <w:b/>
      <w:bCs/>
    </w:rPr>
  </w:style>
  <w:style w:type="paragraph" w:styleId="ab">
    <w:name w:val="annotation subject"/>
    <w:basedOn w:val="aa"/>
    <w:next w:val="aa"/>
    <w:link w:val="Char4"/>
    <w:uiPriority w:val="99"/>
    <w:semiHidden/>
    <w:unhideWhenUsed/>
    <w:rsid w:val="00DD2258"/>
    <w:rPr>
      <w:b/>
      <w:bCs/>
    </w:rPr>
  </w:style>
  <w:style w:type="character" w:customStyle="1" w:styleId="Char13">
    <w:name w:val="批注主题 Char1"/>
    <w:basedOn w:val="Char12"/>
    <w:link w:val="ab"/>
    <w:uiPriority w:val="99"/>
    <w:semiHidden/>
    <w:rsid w:val="00DD2258"/>
    <w:rPr>
      <w:b/>
      <w:bCs/>
    </w:rPr>
  </w:style>
  <w:style w:type="character" w:styleId="ac">
    <w:name w:val="FollowedHyperlink"/>
    <w:basedOn w:val="a0"/>
    <w:uiPriority w:val="99"/>
    <w:semiHidden/>
    <w:unhideWhenUsed/>
    <w:rsid w:val="00DD225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1121</Words>
  <Characters>6395</Characters>
  <Application>Microsoft Office Word</Application>
  <DocSecurity>0</DocSecurity>
  <Lines>53</Lines>
  <Paragraphs>15</Paragraphs>
  <ScaleCrop>false</ScaleCrop>
  <Company>HP(惠普)电脑</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dc:creator>
  <cp:keywords/>
  <dc:description/>
  <cp:lastModifiedBy>李娜</cp:lastModifiedBy>
  <cp:revision>7</cp:revision>
  <cp:lastPrinted>2015-03-09T01:24:00Z</cp:lastPrinted>
  <dcterms:created xsi:type="dcterms:W3CDTF">2015-02-28T01:33:00Z</dcterms:created>
  <dcterms:modified xsi:type="dcterms:W3CDTF">2015-03-09T01:28:00Z</dcterms:modified>
</cp:coreProperties>
</file>